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B54" w:rsidRDefault="00756B54" w:rsidP="00756B54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O Presidente do Conselho Federal de Odontologia, no uso das atribuições, </w:t>
      </w:r>
      <w:r w:rsidRPr="00074BCE">
        <w:rPr>
          <w:rFonts w:ascii="Arial" w:hAnsi="Arial" w:cs="Arial"/>
          <w:b/>
          <w:sz w:val="22"/>
          <w:szCs w:val="22"/>
        </w:rPr>
        <w:t>DECIDE</w:t>
      </w:r>
      <w:r w:rsidRPr="00074BCE">
        <w:rPr>
          <w:rFonts w:ascii="Arial" w:hAnsi="Arial" w:cs="Arial"/>
          <w:sz w:val="22"/>
          <w:szCs w:val="22"/>
        </w:rPr>
        <w:t>:</w:t>
      </w:r>
    </w:p>
    <w:p w:rsidR="00756B54" w:rsidRPr="00074BCE" w:rsidRDefault="00756B54" w:rsidP="00756B54">
      <w:pPr>
        <w:spacing w:before="360"/>
        <w:rPr>
          <w:rFonts w:ascii="Arial" w:hAnsi="Arial" w:cs="Arial"/>
          <w:b/>
          <w:bCs/>
          <w:sz w:val="22"/>
          <w:szCs w:val="22"/>
        </w:rPr>
      </w:pPr>
      <w:r w:rsidRPr="00074BCE">
        <w:rPr>
          <w:rFonts w:ascii="Arial" w:hAnsi="Arial" w:cs="Arial"/>
          <w:b/>
          <w:bCs/>
          <w:sz w:val="22"/>
          <w:szCs w:val="22"/>
        </w:rPr>
        <w:t>I – DOS FATOS</w:t>
      </w:r>
    </w:p>
    <w:p w:rsidR="00756B54" w:rsidRPr="00074BCE" w:rsidRDefault="00756B54" w:rsidP="00756B54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Foi instaurado procedimento de apuração de infração administrativa em desfavor da empresa </w:t>
      </w:r>
      <w:r w:rsidRPr="00074BCE">
        <w:rPr>
          <w:rFonts w:ascii="Arial" w:hAnsi="Arial" w:cs="Arial"/>
          <w:b/>
          <w:sz w:val="22"/>
          <w:szCs w:val="22"/>
          <w:highlight w:val="lightGray"/>
        </w:rPr>
        <w:t>(Nome da empresa)</w:t>
      </w:r>
      <w:r w:rsidRPr="00074BCE">
        <w:rPr>
          <w:rFonts w:ascii="Arial" w:hAnsi="Arial" w:cs="Arial"/>
          <w:sz w:val="22"/>
          <w:szCs w:val="22"/>
        </w:rPr>
        <w:t xml:space="preserve"> em função </w:t>
      </w:r>
      <w:r w:rsidRPr="00074BCE">
        <w:rPr>
          <w:rFonts w:ascii="Arial" w:hAnsi="Arial" w:cs="Arial"/>
          <w:bCs/>
          <w:sz w:val="22"/>
          <w:szCs w:val="22"/>
        </w:rPr>
        <w:t xml:space="preserve">de atraso na execução do Contrato CFO Nº </w:t>
      </w:r>
      <w:proofErr w:type="spellStart"/>
      <w:r w:rsidRPr="00074BCE">
        <w:rPr>
          <w:rFonts w:ascii="Arial" w:hAnsi="Arial" w:cs="Arial"/>
          <w:bCs/>
          <w:sz w:val="22"/>
          <w:szCs w:val="22"/>
          <w:highlight w:val="lightGray"/>
        </w:rPr>
        <w:t>xxx</w:t>
      </w:r>
      <w:proofErr w:type="spellEnd"/>
      <w:r w:rsidRPr="00074BCE">
        <w:rPr>
          <w:rFonts w:ascii="Arial" w:hAnsi="Arial" w:cs="Arial"/>
          <w:bCs/>
          <w:sz w:val="22"/>
          <w:szCs w:val="22"/>
          <w:highlight w:val="lightGray"/>
        </w:rPr>
        <w:t>/20xx</w:t>
      </w:r>
      <w:r w:rsidRPr="00074BCE">
        <w:rPr>
          <w:rFonts w:ascii="Arial" w:hAnsi="Arial" w:cs="Arial"/>
          <w:sz w:val="22"/>
          <w:szCs w:val="22"/>
        </w:rPr>
        <w:t>.</w:t>
      </w:r>
    </w:p>
    <w:p w:rsidR="00756B54" w:rsidRPr="00074BCE" w:rsidRDefault="00756B54" w:rsidP="00756B54">
      <w:pPr>
        <w:spacing w:before="120"/>
        <w:ind w:firstLine="720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Dessa forma, em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 xml:space="preserve"> de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 xml:space="preserve"> de 20xx</w:t>
      </w:r>
      <w:r w:rsidRPr="00074BCE">
        <w:rPr>
          <w:rFonts w:ascii="Arial" w:hAnsi="Arial" w:cs="Arial"/>
          <w:sz w:val="22"/>
          <w:szCs w:val="22"/>
        </w:rPr>
        <w:t xml:space="preserve">, foi encaminhada à referida empresa Notificação e anexos, concedendo o prazo de </w:t>
      </w:r>
      <w:proofErr w:type="gramStart"/>
      <w:r w:rsidRPr="00074BCE">
        <w:rPr>
          <w:rFonts w:ascii="Arial" w:hAnsi="Arial" w:cs="Arial"/>
          <w:sz w:val="22"/>
          <w:szCs w:val="22"/>
        </w:rPr>
        <w:t>5</w:t>
      </w:r>
      <w:proofErr w:type="gramEnd"/>
      <w:r w:rsidRPr="00074BCE">
        <w:rPr>
          <w:rFonts w:ascii="Arial" w:hAnsi="Arial" w:cs="Arial"/>
          <w:sz w:val="22"/>
          <w:szCs w:val="22"/>
        </w:rPr>
        <w:t xml:space="preserve"> (cinco) dias úteis para apresentação de defesa prévia, nos termos da lei.</w:t>
      </w:r>
    </w:p>
    <w:p w:rsidR="00756B54" w:rsidRPr="00074BCE" w:rsidRDefault="00756B54" w:rsidP="00756B54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Em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 xml:space="preserve"> de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 xml:space="preserve"> de 20xx</w:t>
      </w:r>
      <w:r w:rsidRPr="00074BCE">
        <w:rPr>
          <w:rFonts w:ascii="Arial" w:hAnsi="Arial" w:cs="Arial"/>
          <w:sz w:val="22"/>
          <w:szCs w:val="22"/>
        </w:rPr>
        <w:t>, foi recebida resposta da referida empresa, contendo suas razões de defesa.</w:t>
      </w:r>
    </w:p>
    <w:p w:rsidR="00756B54" w:rsidRPr="00074BCE" w:rsidRDefault="00756B54" w:rsidP="00756B54">
      <w:pPr>
        <w:spacing w:before="360"/>
        <w:rPr>
          <w:rFonts w:ascii="Arial" w:hAnsi="Arial" w:cs="Arial"/>
          <w:b/>
          <w:bCs/>
          <w:sz w:val="22"/>
          <w:szCs w:val="22"/>
        </w:rPr>
      </w:pPr>
      <w:r w:rsidRPr="00074BCE">
        <w:rPr>
          <w:rFonts w:ascii="Arial" w:hAnsi="Arial" w:cs="Arial"/>
          <w:b/>
          <w:bCs/>
          <w:sz w:val="22"/>
          <w:szCs w:val="22"/>
        </w:rPr>
        <w:t>II – DA ANÁLISE</w:t>
      </w:r>
    </w:p>
    <w:p w:rsidR="00756B54" w:rsidRPr="00074BCE" w:rsidRDefault="00756B54" w:rsidP="00756B54">
      <w:pPr>
        <w:spacing w:before="120"/>
        <w:ind w:firstLine="709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 xml:space="preserve">As razões de defesa da contratada foram analisadas pelo Superintendente Executivo do CFO, conforme Despacho Nº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>/20xx</w:t>
      </w:r>
      <w:r w:rsidRPr="00074BCE">
        <w:rPr>
          <w:rFonts w:ascii="Arial" w:hAnsi="Arial" w:cs="Arial"/>
          <w:sz w:val="22"/>
          <w:szCs w:val="22"/>
        </w:rPr>
        <w:t>, onde sugere a aplicação da penalidade de advertência.</w:t>
      </w:r>
    </w:p>
    <w:p w:rsidR="00756B54" w:rsidRPr="00074BCE" w:rsidRDefault="00756B54" w:rsidP="00756B54">
      <w:pPr>
        <w:pStyle w:val="Ttulo1"/>
        <w:suppressAutoHyphens/>
        <w:spacing w:before="120"/>
        <w:jc w:val="both"/>
        <w:rPr>
          <w:b w:val="0"/>
          <w:bCs w:val="0"/>
          <w:sz w:val="22"/>
          <w:szCs w:val="22"/>
        </w:rPr>
      </w:pPr>
      <w:r w:rsidRPr="00074BCE">
        <w:rPr>
          <w:sz w:val="22"/>
          <w:szCs w:val="22"/>
        </w:rPr>
        <w:t xml:space="preserve">                  </w:t>
      </w:r>
    </w:p>
    <w:p w:rsidR="00756B54" w:rsidRPr="00074BCE" w:rsidRDefault="00756B54" w:rsidP="00756B54">
      <w:pPr>
        <w:pStyle w:val="Ttulo9"/>
        <w:suppressAutoHyphens/>
        <w:spacing w:before="0"/>
        <w:rPr>
          <w:rFonts w:cs="Arial"/>
          <w:b/>
          <w:sz w:val="22"/>
          <w:szCs w:val="22"/>
        </w:rPr>
      </w:pPr>
      <w:r w:rsidRPr="00074BCE">
        <w:rPr>
          <w:rFonts w:cs="Arial"/>
          <w:i w:val="0"/>
          <w:sz w:val="22"/>
          <w:szCs w:val="22"/>
        </w:rPr>
        <w:t>III – DA DECISÃO</w:t>
      </w:r>
    </w:p>
    <w:p w:rsidR="00756B54" w:rsidRPr="00074BCE" w:rsidRDefault="00756B54" w:rsidP="00756B54">
      <w:pPr>
        <w:pStyle w:val="PargrafodaLista"/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Tendo em vista o que foi apresentado</w:t>
      </w:r>
      <w:r w:rsidRPr="00074BCE">
        <w:rPr>
          <w:rFonts w:ascii="Arial" w:hAnsi="Arial" w:cs="Arial"/>
          <w:b/>
          <w:sz w:val="22"/>
          <w:szCs w:val="22"/>
        </w:rPr>
        <w:t xml:space="preserve">, </w:t>
      </w:r>
      <w:r w:rsidRPr="00074BCE">
        <w:rPr>
          <w:rFonts w:ascii="Arial" w:hAnsi="Arial" w:cs="Arial"/>
          <w:sz w:val="22"/>
          <w:szCs w:val="22"/>
        </w:rPr>
        <w:t>decido:</w:t>
      </w:r>
    </w:p>
    <w:p w:rsidR="00756B54" w:rsidRPr="00074BCE" w:rsidRDefault="00756B54" w:rsidP="00756B54">
      <w:pPr>
        <w:pStyle w:val="PargrafodaLista"/>
        <w:tabs>
          <w:tab w:val="left" w:pos="993"/>
        </w:tabs>
        <w:autoSpaceDE w:val="0"/>
        <w:autoSpaceDN w:val="0"/>
        <w:adjustRightInd w:val="0"/>
        <w:spacing w:before="120" w:line="276" w:lineRule="auto"/>
        <w:ind w:left="0" w:firstLine="709"/>
        <w:jc w:val="both"/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pStyle w:val="PargrafodaLista"/>
        <w:numPr>
          <w:ilvl w:val="0"/>
          <w:numId w:val="25"/>
        </w:numPr>
        <w:tabs>
          <w:tab w:val="left" w:pos="993"/>
        </w:tabs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b/>
          <w:sz w:val="22"/>
          <w:szCs w:val="22"/>
        </w:rPr>
        <w:t xml:space="preserve"> </w:t>
      </w:r>
      <w:r w:rsidRPr="00074BCE">
        <w:rPr>
          <w:rFonts w:ascii="Arial" w:hAnsi="Arial" w:cs="Arial"/>
          <w:sz w:val="22"/>
          <w:szCs w:val="22"/>
        </w:rPr>
        <w:t xml:space="preserve">Pela aplicação da penalidade de </w:t>
      </w:r>
      <w:r w:rsidRPr="00074BCE">
        <w:rPr>
          <w:rFonts w:ascii="Arial" w:hAnsi="Arial" w:cs="Arial"/>
          <w:b/>
          <w:sz w:val="22"/>
          <w:szCs w:val="22"/>
        </w:rPr>
        <w:t>ADVERTÊNCIA</w:t>
      </w:r>
      <w:r w:rsidRPr="00074BCE">
        <w:rPr>
          <w:rFonts w:ascii="Arial" w:hAnsi="Arial" w:cs="Arial"/>
          <w:sz w:val="22"/>
          <w:szCs w:val="22"/>
        </w:rPr>
        <w:t xml:space="preserve"> à empresa </w:t>
      </w:r>
      <w:r w:rsidRPr="00074BCE">
        <w:rPr>
          <w:rFonts w:ascii="Arial" w:hAnsi="Arial" w:cs="Arial"/>
          <w:b/>
          <w:sz w:val="22"/>
          <w:szCs w:val="22"/>
          <w:highlight w:val="lightGray"/>
          <w:lang w:eastAsia="pt-BR"/>
        </w:rPr>
        <w:t>(Nome da empresa)</w:t>
      </w:r>
      <w:r w:rsidRPr="00074BCE">
        <w:rPr>
          <w:rFonts w:ascii="Arial" w:hAnsi="Arial" w:cs="Arial"/>
          <w:sz w:val="22"/>
          <w:szCs w:val="22"/>
        </w:rPr>
        <w:t xml:space="preserve">, com fulcro no item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</w:t>
      </w:r>
      <w:proofErr w:type="spellEnd"/>
      <w:r w:rsidRPr="00074BCE">
        <w:rPr>
          <w:rFonts w:ascii="Arial" w:hAnsi="Arial" w:cs="Arial"/>
          <w:sz w:val="22"/>
          <w:szCs w:val="22"/>
        </w:rPr>
        <w:t xml:space="preserve"> do Edital do Pregão Eletrônico Nº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</w:t>
      </w:r>
      <w:proofErr w:type="spellEnd"/>
      <w:r w:rsidRPr="00074BCE">
        <w:rPr>
          <w:rFonts w:ascii="Arial" w:hAnsi="Arial" w:cs="Arial"/>
          <w:sz w:val="22"/>
          <w:szCs w:val="22"/>
          <w:highlight w:val="lightGray"/>
        </w:rPr>
        <w:t>/20xx</w:t>
      </w:r>
      <w:r w:rsidRPr="00074BCE">
        <w:rPr>
          <w:rFonts w:ascii="Arial" w:hAnsi="Arial" w:cs="Arial"/>
          <w:sz w:val="22"/>
          <w:szCs w:val="22"/>
        </w:rPr>
        <w:t xml:space="preserve">, nos termos das Leis nº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xxxxx</w:t>
      </w:r>
      <w:proofErr w:type="spellEnd"/>
      <w:r w:rsidRPr="00074BCE">
        <w:rPr>
          <w:rFonts w:ascii="Arial" w:hAnsi="Arial" w:cs="Arial"/>
          <w:sz w:val="22"/>
          <w:szCs w:val="22"/>
        </w:rPr>
        <w:t xml:space="preserve"> e do Decreto nº </w:t>
      </w:r>
      <w:proofErr w:type="spellStart"/>
      <w:r w:rsidRPr="00074BCE">
        <w:rPr>
          <w:rFonts w:ascii="Arial" w:hAnsi="Arial" w:cs="Arial"/>
          <w:sz w:val="22"/>
          <w:szCs w:val="22"/>
          <w:highlight w:val="lightGray"/>
        </w:rPr>
        <w:t>xxxx</w:t>
      </w:r>
      <w:proofErr w:type="spellEnd"/>
      <w:r w:rsidRPr="00074BCE">
        <w:rPr>
          <w:rFonts w:ascii="Arial" w:hAnsi="Arial" w:cs="Arial"/>
          <w:sz w:val="22"/>
          <w:szCs w:val="22"/>
        </w:rPr>
        <w:t>.</w:t>
      </w:r>
    </w:p>
    <w:p w:rsidR="00756B54" w:rsidRPr="00074BCE" w:rsidRDefault="00756B54" w:rsidP="00756B54">
      <w:pPr>
        <w:pStyle w:val="PargrafodaLista"/>
        <w:tabs>
          <w:tab w:val="left" w:pos="993"/>
        </w:tabs>
        <w:autoSpaceDE w:val="0"/>
        <w:autoSpaceDN w:val="0"/>
        <w:adjustRightInd w:val="0"/>
        <w:spacing w:before="120" w:line="276" w:lineRule="auto"/>
        <w:ind w:left="1069"/>
        <w:jc w:val="both"/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Dê-se ciência da decisão e do registro no SICAF.</w:t>
      </w:r>
    </w:p>
    <w:p w:rsidR="00756B54" w:rsidRPr="00074BCE" w:rsidRDefault="00756B54" w:rsidP="00756B5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ind w:firstLine="709"/>
        <w:jc w:val="right"/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Brasíl</w:t>
      </w:r>
      <w:bookmarkStart w:id="0" w:name="_GoBack"/>
      <w:bookmarkEnd w:id="0"/>
      <w:r w:rsidRPr="00074BCE">
        <w:rPr>
          <w:rFonts w:ascii="Arial" w:hAnsi="Arial" w:cs="Arial"/>
          <w:sz w:val="22"/>
          <w:szCs w:val="22"/>
        </w:rPr>
        <w:t xml:space="preserve">ia, _______ de ______________________ </w:t>
      </w:r>
      <w:proofErr w:type="spellStart"/>
      <w:r w:rsidRPr="00074BCE">
        <w:rPr>
          <w:rFonts w:ascii="Arial" w:hAnsi="Arial" w:cs="Arial"/>
          <w:sz w:val="22"/>
          <w:szCs w:val="22"/>
        </w:rPr>
        <w:t>de</w:t>
      </w:r>
      <w:proofErr w:type="spellEnd"/>
      <w:proofErr w:type="gramStart"/>
      <w:r w:rsidRPr="00074BCE">
        <w:rPr>
          <w:rFonts w:ascii="Arial" w:hAnsi="Arial" w:cs="Arial"/>
          <w:sz w:val="22"/>
          <w:szCs w:val="22"/>
        </w:rPr>
        <w:t xml:space="preserve">  </w:t>
      </w:r>
      <w:proofErr w:type="gramEnd"/>
      <w:r w:rsidRPr="00074BCE">
        <w:rPr>
          <w:rFonts w:ascii="Arial" w:hAnsi="Arial" w:cs="Arial"/>
          <w:sz w:val="22"/>
          <w:szCs w:val="22"/>
        </w:rPr>
        <w:t>201</w:t>
      </w:r>
      <w:r w:rsidR="00E54678" w:rsidRPr="00E54678">
        <w:rPr>
          <w:rFonts w:ascii="Arial" w:hAnsi="Arial" w:cs="Arial"/>
          <w:sz w:val="22"/>
          <w:szCs w:val="22"/>
          <w:highlight w:val="lightGray"/>
        </w:rPr>
        <w:t>x</w:t>
      </w:r>
      <w:r w:rsidRPr="00074BCE">
        <w:rPr>
          <w:rFonts w:ascii="Arial" w:hAnsi="Arial" w:cs="Arial"/>
          <w:sz w:val="22"/>
          <w:szCs w:val="22"/>
        </w:rPr>
        <w:t>.</w:t>
      </w:r>
    </w:p>
    <w:p w:rsidR="00756B54" w:rsidRPr="00074BCE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rPr>
          <w:rFonts w:ascii="Arial" w:hAnsi="Arial" w:cs="Arial"/>
          <w:sz w:val="22"/>
          <w:szCs w:val="22"/>
        </w:rPr>
      </w:pPr>
    </w:p>
    <w:p w:rsidR="00756B54" w:rsidRPr="00074BCE" w:rsidRDefault="00756B54" w:rsidP="00756B54">
      <w:pPr>
        <w:numPr>
          <w:ilvl w:val="0"/>
          <w:numId w:val="24"/>
        </w:num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74BCE">
        <w:rPr>
          <w:rFonts w:ascii="Arial" w:hAnsi="Arial" w:cs="Arial"/>
          <w:sz w:val="22"/>
          <w:szCs w:val="22"/>
        </w:rPr>
        <w:t>______________________________________________</w:t>
      </w:r>
    </w:p>
    <w:p w:rsidR="00756B54" w:rsidRPr="00074BCE" w:rsidRDefault="00756B54" w:rsidP="00756B54">
      <w:pPr>
        <w:numPr>
          <w:ilvl w:val="0"/>
          <w:numId w:val="24"/>
        </w:numPr>
        <w:tabs>
          <w:tab w:val="center" w:pos="4110"/>
          <w:tab w:val="left" w:pos="631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  <w:highlight w:val="lightGray"/>
        </w:rPr>
      </w:pPr>
      <w:r w:rsidRPr="00074BCE">
        <w:rPr>
          <w:rFonts w:ascii="Arial" w:hAnsi="Arial" w:cs="Arial"/>
          <w:b/>
          <w:color w:val="000000"/>
          <w:sz w:val="22"/>
          <w:szCs w:val="22"/>
          <w:highlight w:val="lightGray"/>
        </w:rPr>
        <w:t>(Nome do Presidente)</w:t>
      </w:r>
    </w:p>
    <w:p w:rsidR="00756B54" w:rsidRPr="00074BCE" w:rsidRDefault="00756B54" w:rsidP="00756B54">
      <w:pPr>
        <w:numPr>
          <w:ilvl w:val="0"/>
          <w:numId w:val="24"/>
        </w:numPr>
        <w:tabs>
          <w:tab w:val="center" w:pos="4110"/>
          <w:tab w:val="left" w:pos="6315"/>
        </w:tabs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74BCE">
        <w:rPr>
          <w:rFonts w:ascii="Arial" w:hAnsi="Arial" w:cs="Arial"/>
          <w:b/>
          <w:color w:val="000000"/>
          <w:sz w:val="22"/>
          <w:szCs w:val="22"/>
        </w:rPr>
        <w:t>PRESIDENTE</w:t>
      </w:r>
    </w:p>
    <w:p w:rsidR="00756B54" w:rsidRPr="00074BCE" w:rsidRDefault="00756B54" w:rsidP="00756B54">
      <w:pPr>
        <w:numPr>
          <w:ilvl w:val="0"/>
          <w:numId w:val="24"/>
        </w:num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74BCE">
        <w:rPr>
          <w:rFonts w:ascii="Arial" w:hAnsi="Arial" w:cs="Arial"/>
          <w:b/>
          <w:color w:val="000000"/>
          <w:sz w:val="22"/>
          <w:szCs w:val="22"/>
        </w:rPr>
        <w:t>CONSELHO FEDERAL DE ODONTOLOGIA</w:t>
      </w:r>
    </w:p>
    <w:p w:rsidR="00011366" w:rsidRPr="00756B54" w:rsidRDefault="00011366" w:rsidP="00756B54"/>
    <w:sectPr w:rsidR="00011366" w:rsidRPr="00756B5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E54678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3C6048C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F6B23"/>
    <w:multiLevelType w:val="hybridMultilevel"/>
    <w:tmpl w:val="EC0C42C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C82C5F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0564B96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283417B1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5CA97AA4"/>
    <w:multiLevelType w:val="hybridMultilevel"/>
    <w:tmpl w:val="8AC416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10E7D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186E44"/>
    <w:multiLevelType w:val="hybridMultilevel"/>
    <w:tmpl w:val="D6EEE01C"/>
    <w:lvl w:ilvl="0" w:tplc="0B74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A66423"/>
    <w:multiLevelType w:val="hybridMultilevel"/>
    <w:tmpl w:val="E806BEB0"/>
    <w:lvl w:ilvl="0" w:tplc="6290A3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9131C5"/>
    <w:multiLevelType w:val="hybridMultilevel"/>
    <w:tmpl w:val="3B2E9E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22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22"/>
  </w:num>
  <w:num w:numId="2">
    <w:abstractNumId w:val="11"/>
  </w:num>
  <w:num w:numId="3">
    <w:abstractNumId w:val="5"/>
  </w:num>
  <w:num w:numId="4">
    <w:abstractNumId w:val="13"/>
  </w:num>
  <w:num w:numId="5">
    <w:abstractNumId w:val="14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1"/>
  </w:num>
  <w:num w:numId="11">
    <w:abstractNumId w:val="15"/>
  </w:num>
  <w:num w:numId="12">
    <w:abstractNumId w:val="23"/>
  </w:num>
  <w:num w:numId="13">
    <w:abstractNumId w:val="2"/>
  </w:num>
  <w:num w:numId="14">
    <w:abstractNumId w:val="20"/>
  </w:num>
  <w:num w:numId="15">
    <w:abstractNumId w:val="3"/>
  </w:num>
  <w:num w:numId="16">
    <w:abstractNumId w:val="0"/>
  </w:num>
  <w:num w:numId="17">
    <w:abstractNumId w:val="4"/>
  </w:num>
  <w:num w:numId="18">
    <w:abstractNumId w:val="18"/>
  </w:num>
  <w:num w:numId="19">
    <w:abstractNumId w:val="17"/>
  </w:num>
  <w:num w:numId="20">
    <w:abstractNumId w:val="1"/>
  </w:num>
  <w:num w:numId="21">
    <w:abstractNumId w:val="10"/>
  </w:num>
  <w:num w:numId="22">
    <w:abstractNumId w:val="6"/>
  </w:num>
  <w:num w:numId="23">
    <w:abstractNumId w:val="16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112264"/>
    <w:rsid w:val="00217B27"/>
    <w:rsid w:val="003E15D1"/>
    <w:rsid w:val="00455E87"/>
    <w:rsid w:val="00485222"/>
    <w:rsid w:val="00623E80"/>
    <w:rsid w:val="00756B54"/>
    <w:rsid w:val="007C41A4"/>
    <w:rsid w:val="008C761A"/>
    <w:rsid w:val="009318E7"/>
    <w:rsid w:val="00A70FCC"/>
    <w:rsid w:val="00B3384E"/>
    <w:rsid w:val="00C75FF7"/>
    <w:rsid w:val="00D0165B"/>
    <w:rsid w:val="00E5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56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56B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56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56B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756B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112264"/>
    <w:pPr>
      <w:keepNext/>
      <w:jc w:val="center"/>
      <w:outlineLvl w:val="3"/>
    </w:pPr>
    <w:rPr>
      <w:rFonts w:ascii="Verdana" w:hAnsi="Verdana"/>
      <w:b/>
      <w:sz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56B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112264"/>
    <w:rPr>
      <w:rFonts w:ascii="Verdana" w:eastAsia="Times New Roman" w:hAnsi="Verdana" w:cs="Times New Roman"/>
      <w:b/>
      <w:sz w:val="20"/>
      <w:szCs w:val="24"/>
      <w:lang w:eastAsia="pt-BR"/>
    </w:rPr>
  </w:style>
  <w:style w:type="paragraph" w:styleId="Corpodetexto">
    <w:name w:val="Body Text"/>
    <w:basedOn w:val="Normal"/>
    <w:link w:val="CorpodetextoChar"/>
    <w:rsid w:val="00112264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0"/>
      <w:szCs w:val="16"/>
    </w:rPr>
  </w:style>
  <w:style w:type="character" w:customStyle="1" w:styleId="CorpodetextoChar">
    <w:name w:val="Corpo de texto Char"/>
    <w:basedOn w:val="Fontepargpadro"/>
    <w:link w:val="Corpodetexto"/>
    <w:rsid w:val="00112264"/>
    <w:rPr>
      <w:rFonts w:ascii="Arial" w:eastAsia="Times New Roman" w:hAnsi="Arial" w:cs="Arial"/>
      <w:b/>
      <w:bCs/>
      <w:sz w:val="20"/>
      <w:szCs w:val="16"/>
      <w:lang w:eastAsia="pt-BR"/>
    </w:rPr>
  </w:style>
  <w:style w:type="paragraph" w:styleId="Recuodecorpodetexto">
    <w:name w:val="Body Text Indent"/>
    <w:basedOn w:val="Normal"/>
    <w:link w:val="RecuodecorpodetextoChar"/>
    <w:rsid w:val="00112264"/>
    <w:pPr>
      <w:ind w:left="360"/>
      <w:jc w:val="both"/>
    </w:pPr>
    <w:rPr>
      <w:bCs/>
      <w:i/>
      <w:iCs/>
      <w:color w:val="FF0000"/>
    </w:rPr>
  </w:style>
  <w:style w:type="character" w:customStyle="1" w:styleId="RecuodecorpodetextoChar">
    <w:name w:val="Recuo de corpo de texto Char"/>
    <w:basedOn w:val="Fontepargpadro"/>
    <w:link w:val="Recuodecorpodetexto"/>
    <w:rsid w:val="00112264"/>
    <w:rPr>
      <w:rFonts w:ascii="Times New Roman" w:eastAsia="Times New Roman" w:hAnsi="Times New Roman" w:cs="Times New Roman"/>
      <w:bCs/>
      <w:i/>
      <w:iCs/>
      <w:color w:val="FF0000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rsid w:val="00112264"/>
    <w:pPr>
      <w:ind w:left="720"/>
      <w:jc w:val="both"/>
    </w:pPr>
    <w:rPr>
      <w:rFonts w:ascii="Arial" w:hAnsi="Arial" w:cs="Arial"/>
      <w:sz w:val="20"/>
    </w:rPr>
  </w:style>
  <w:style w:type="character" w:customStyle="1" w:styleId="Recuodecorpodetexto3Char">
    <w:name w:val="Recuo de corpo de texto 3 Char"/>
    <w:basedOn w:val="Fontepargpadro"/>
    <w:link w:val="Recuodecorpodetexto3"/>
    <w:rsid w:val="00112264"/>
    <w:rPr>
      <w:rFonts w:ascii="Arial" w:eastAsia="Times New Roman" w:hAnsi="Arial" w:cs="Arial"/>
      <w:sz w:val="20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26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26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56B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56B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4</cp:revision>
  <dcterms:created xsi:type="dcterms:W3CDTF">2020-02-13T14:38:00Z</dcterms:created>
  <dcterms:modified xsi:type="dcterms:W3CDTF">2020-02-13T14:39:00Z</dcterms:modified>
</cp:coreProperties>
</file>