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B4D" w:rsidRDefault="00E0214C">
      <w:bookmarkStart w:id="0" w:name="_GoBack"/>
      <w:bookmarkEnd w:id="0"/>
      <w:r>
        <w:rPr>
          <w:noProof/>
          <w:lang w:eastAsia="pt-BR"/>
        </w:rPr>
        <w:drawing>
          <wp:anchor distT="0" distB="0" distL="114300" distR="114300" simplePos="0" relativeHeight="251676672" behindDoc="1" locked="0" layoutInCell="1" allowOverlap="1" wp14:anchorId="464D7F92" wp14:editId="2623DC88">
            <wp:simplePos x="0" y="0"/>
            <wp:positionH relativeFrom="column">
              <wp:posOffset>-913765</wp:posOffset>
            </wp:positionH>
            <wp:positionV relativeFrom="paragraph">
              <wp:posOffset>-742950</wp:posOffset>
            </wp:positionV>
            <wp:extent cx="7634421" cy="10795379"/>
            <wp:effectExtent l="0" t="0" r="5080" b="635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 MANUAL DO PROCESSO DE REGISTRO-01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4421" cy="10795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50D" w:rsidRDefault="00EE050D"/>
    <w:p w:rsidR="00EE050D" w:rsidRDefault="00EE050D"/>
    <w:p w:rsidR="00E0214C" w:rsidRDefault="00E0214C" w:rsidP="00E0214C">
      <w:pPr>
        <w:spacing w:after="0" w:line="240" w:lineRule="auto"/>
        <w:ind w:leftChars="-250" w:left="-550"/>
        <w:rPr>
          <w:rFonts w:ascii="Arial" w:hAnsi="Arial" w:cs="Arial"/>
          <w:color w:val="17365D" w:themeColor="text2" w:themeShade="BF"/>
          <w:sz w:val="56"/>
          <w:szCs w:val="56"/>
        </w:rPr>
      </w:pPr>
    </w:p>
    <w:p w:rsidR="00E0214C" w:rsidRDefault="00E0214C" w:rsidP="00E0214C">
      <w:pPr>
        <w:spacing w:after="0" w:line="240" w:lineRule="auto"/>
        <w:ind w:leftChars="-250" w:left="-550"/>
        <w:rPr>
          <w:rFonts w:ascii="Arial" w:hAnsi="Arial" w:cs="Arial"/>
          <w:color w:val="17365D" w:themeColor="text2" w:themeShade="BF"/>
          <w:sz w:val="56"/>
          <w:szCs w:val="56"/>
        </w:rPr>
      </w:pPr>
    </w:p>
    <w:p w:rsidR="00E0214C" w:rsidRDefault="00E0214C" w:rsidP="00E0214C">
      <w:pPr>
        <w:spacing w:after="0" w:line="240" w:lineRule="auto"/>
        <w:ind w:leftChars="-250" w:left="-550"/>
        <w:rPr>
          <w:rFonts w:ascii="Arial" w:hAnsi="Arial" w:cs="Arial"/>
          <w:color w:val="17365D" w:themeColor="text2" w:themeShade="BF"/>
          <w:sz w:val="56"/>
          <w:szCs w:val="56"/>
        </w:rPr>
      </w:pPr>
    </w:p>
    <w:p w:rsidR="00E0214C" w:rsidRPr="00E0214C" w:rsidRDefault="00E0214C" w:rsidP="003B0CD3">
      <w:pPr>
        <w:spacing w:after="0" w:line="240" w:lineRule="auto"/>
        <w:ind w:left="-476"/>
        <w:rPr>
          <w:rFonts w:ascii="Arial" w:hAnsi="Arial" w:cs="Arial"/>
          <w:color w:val="17365D" w:themeColor="text2" w:themeShade="BF"/>
          <w:sz w:val="56"/>
          <w:szCs w:val="56"/>
        </w:rPr>
      </w:pPr>
      <w:r w:rsidRPr="00E0214C">
        <w:rPr>
          <w:rFonts w:ascii="Arial" w:hAnsi="Arial" w:cs="Arial"/>
          <w:color w:val="17365D" w:themeColor="text2" w:themeShade="BF"/>
          <w:sz w:val="56"/>
          <w:szCs w:val="56"/>
        </w:rPr>
        <w:t xml:space="preserve">MANUAL DO </w:t>
      </w:r>
    </w:p>
    <w:p w:rsidR="00E0214C" w:rsidRPr="00E12148" w:rsidRDefault="00E0214C" w:rsidP="00E0214C">
      <w:pPr>
        <w:spacing w:after="0" w:line="240" w:lineRule="auto"/>
        <w:ind w:leftChars="-250" w:left="-550"/>
        <w:rPr>
          <w:rFonts w:ascii="Arial Black" w:hAnsi="Arial Black" w:cs="Arial"/>
          <w:color w:val="17365D" w:themeColor="text2" w:themeShade="BF"/>
          <w:sz w:val="92"/>
          <w:szCs w:val="92"/>
        </w:rPr>
      </w:pPr>
      <w:r w:rsidRPr="00E12148">
        <w:rPr>
          <w:rFonts w:ascii="Arial Black" w:hAnsi="Arial Black" w:cs="Arial"/>
          <w:color w:val="17365D" w:themeColor="text2" w:themeShade="BF"/>
          <w:sz w:val="92"/>
          <w:szCs w:val="92"/>
        </w:rPr>
        <w:t xml:space="preserve">PROCESSO </w:t>
      </w:r>
    </w:p>
    <w:p w:rsidR="00E0214C" w:rsidRPr="00E12148" w:rsidRDefault="00E0214C" w:rsidP="00E0214C">
      <w:pPr>
        <w:spacing w:after="0" w:line="240" w:lineRule="auto"/>
        <w:ind w:leftChars="-250" w:left="-550"/>
        <w:rPr>
          <w:rFonts w:ascii="Arial Black" w:hAnsi="Arial Black" w:cs="Arial"/>
          <w:color w:val="17365D" w:themeColor="text2" w:themeShade="BF"/>
          <w:sz w:val="92"/>
          <w:szCs w:val="92"/>
        </w:rPr>
      </w:pPr>
      <w:r w:rsidRPr="00E12148">
        <w:rPr>
          <w:rFonts w:ascii="Arial Black" w:hAnsi="Arial Black" w:cs="Arial"/>
          <w:color w:val="17365D" w:themeColor="text2" w:themeShade="BF"/>
          <w:sz w:val="92"/>
          <w:szCs w:val="92"/>
        </w:rPr>
        <w:t xml:space="preserve">DE </w:t>
      </w:r>
      <w:r w:rsidR="00DC3FCA" w:rsidRPr="00E12148">
        <w:rPr>
          <w:rFonts w:ascii="Arial Black" w:hAnsi="Arial Black" w:cs="Arial"/>
          <w:color w:val="17365D" w:themeColor="text2" w:themeShade="BF"/>
          <w:sz w:val="92"/>
          <w:szCs w:val="92"/>
        </w:rPr>
        <w:t xml:space="preserve">GESTÃO DE </w:t>
      </w:r>
      <w:r w:rsidR="00E12148" w:rsidRPr="00E12148">
        <w:rPr>
          <w:rFonts w:ascii="Arial Black" w:hAnsi="Arial Black" w:cs="Arial"/>
          <w:color w:val="17365D" w:themeColor="text2" w:themeShade="BF"/>
          <w:sz w:val="92"/>
          <w:szCs w:val="92"/>
        </w:rPr>
        <w:t>CONTROLE PATRIMONIAL</w:t>
      </w:r>
    </w:p>
    <w:p w:rsidR="00EE050D" w:rsidRPr="00DC3FCA" w:rsidRDefault="00E0214C" w:rsidP="00DC3FCA">
      <w:pPr>
        <w:spacing w:line="240" w:lineRule="auto"/>
        <w:rPr>
          <w:sz w:val="96"/>
        </w:rPr>
      </w:pPr>
      <w:r>
        <w:rPr>
          <w:noProof/>
          <w:sz w:val="96"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3C8CB7" wp14:editId="25EF2219">
                <wp:simplePos x="0" y="0"/>
                <wp:positionH relativeFrom="column">
                  <wp:posOffset>-367616</wp:posOffset>
                </wp:positionH>
                <wp:positionV relativeFrom="paragraph">
                  <wp:posOffset>125598</wp:posOffset>
                </wp:positionV>
                <wp:extent cx="3503221" cy="0"/>
                <wp:effectExtent l="0" t="19050" r="2540" b="1905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3221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17385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to 2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8.95pt,9.9pt" to="246.9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" strokecolor="#17385f" strokeweight="3pt"/>
            </w:pict>
          </mc:Fallback>
        </mc:AlternateContent>
      </w:r>
    </w:p>
    <w:p w:rsidR="00DC3FCA" w:rsidRDefault="00DC3FCA"/>
    <w:p w:rsidR="00EE050D" w:rsidRDefault="00EE050D"/>
    <w:p w:rsidR="00DC3FCA" w:rsidRDefault="00DC3FCA"/>
    <w:p w:rsidR="00DC3FCA" w:rsidRDefault="00DC3FCA"/>
    <w:p w:rsidR="00EE050D" w:rsidRDefault="00EE050D"/>
    <w:p w:rsidR="00EE050D" w:rsidRDefault="00EE050D"/>
    <w:p w:rsidR="00EE050D" w:rsidRDefault="00EE050D"/>
    <w:p w:rsidR="00EE050D" w:rsidRDefault="00EE050D"/>
    <w:p w:rsidR="00EE050D" w:rsidRPr="007428F5" w:rsidRDefault="00EE050D" w:rsidP="00EE050D">
      <w:pPr>
        <w:spacing w:after="120"/>
        <w:jc w:val="both"/>
        <w:rPr>
          <w:rFonts w:ascii="Arial" w:hAnsi="Arial" w:cs="Arial"/>
        </w:rPr>
      </w:pPr>
      <w:r w:rsidRPr="007428F5">
        <w:rPr>
          <w:rFonts w:ascii="Arial" w:hAnsi="Arial" w:cs="Arial"/>
        </w:rPr>
        <w:lastRenderedPageBreak/>
        <w:t xml:space="preserve">Este Manual refere-se ao processo </w:t>
      </w:r>
      <w:r w:rsidRPr="007428F5">
        <w:rPr>
          <w:rFonts w:ascii="Arial" w:hAnsi="Arial" w:cs="Arial"/>
          <w:b/>
          <w:bCs/>
        </w:rPr>
        <w:t xml:space="preserve">Gestão de </w:t>
      </w:r>
      <w:r w:rsidR="00E12148">
        <w:rPr>
          <w:rFonts w:ascii="Arial" w:hAnsi="Arial" w:cs="Arial"/>
          <w:b/>
          <w:bCs/>
        </w:rPr>
        <w:t>Controle Patrimonial</w:t>
      </w:r>
      <w:r w:rsidRPr="007428F5">
        <w:rPr>
          <w:rFonts w:ascii="Arial" w:hAnsi="Arial" w:cs="Arial"/>
          <w:b/>
          <w:bCs/>
        </w:rPr>
        <w:t xml:space="preserve"> </w:t>
      </w:r>
      <w:r w:rsidRPr="007428F5">
        <w:rPr>
          <w:rFonts w:ascii="Arial" w:hAnsi="Arial" w:cs="Arial"/>
        </w:rPr>
        <w:t xml:space="preserve">e seus </w:t>
      </w:r>
      <w:proofErr w:type="spellStart"/>
      <w:r w:rsidRPr="007428F5">
        <w:rPr>
          <w:rFonts w:ascii="Arial" w:hAnsi="Arial" w:cs="Arial"/>
        </w:rPr>
        <w:t>subprocessos</w:t>
      </w:r>
      <w:proofErr w:type="spellEnd"/>
      <w:r w:rsidRPr="007428F5">
        <w:rPr>
          <w:rFonts w:ascii="Arial" w:hAnsi="Arial" w:cs="Arial"/>
        </w:rPr>
        <w:t xml:space="preserve">, os quais pertencem à Classe </w:t>
      </w:r>
      <w:r w:rsidR="00E12148" w:rsidRPr="00F42B1F">
        <w:rPr>
          <w:rFonts w:ascii="Arial" w:hAnsi="Arial" w:cs="Arial"/>
          <w:b/>
        </w:rPr>
        <w:t>Suporte</w:t>
      </w:r>
      <w:r w:rsidRPr="007428F5">
        <w:rPr>
          <w:rFonts w:ascii="Arial" w:hAnsi="Arial" w:cs="Arial"/>
        </w:rPr>
        <w:t>,</w:t>
      </w:r>
      <w:r w:rsidRPr="007428F5">
        <w:rPr>
          <w:rFonts w:ascii="Arial" w:hAnsi="Arial" w:cs="Arial"/>
          <w:b/>
          <w:bCs/>
        </w:rPr>
        <w:t xml:space="preserve"> </w:t>
      </w:r>
      <w:r w:rsidRPr="007428F5">
        <w:rPr>
          <w:rFonts w:ascii="Arial" w:hAnsi="Arial" w:cs="Arial"/>
        </w:rPr>
        <w:t>conforme discriminado</w:t>
      </w:r>
      <w:r w:rsidRPr="007428F5">
        <w:rPr>
          <w:rFonts w:ascii="Arial" w:hAnsi="Arial" w:cs="Arial"/>
          <w:b/>
          <w:bCs/>
        </w:rPr>
        <w:t xml:space="preserve"> </w:t>
      </w:r>
      <w:r w:rsidRPr="007428F5">
        <w:rPr>
          <w:rFonts w:ascii="Arial" w:hAnsi="Arial" w:cs="Arial"/>
        </w:rPr>
        <w:t>no diagrama abaixo.</w:t>
      </w:r>
    </w:p>
    <w:p w:rsidR="00EE050D" w:rsidRDefault="00523727" w:rsidP="00EE050D">
      <w:pPr>
        <w:spacing w:after="120"/>
        <w:jc w:val="both"/>
        <w:rPr>
          <w:noProof/>
        </w:rPr>
      </w:pPr>
      <w:r w:rsidRPr="00523727">
        <w:rPr>
          <w:noProof/>
          <w:lang w:eastAsia="pt-BR"/>
        </w:rPr>
        <w:drawing>
          <wp:anchor distT="0" distB="0" distL="114300" distR="114300" simplePos="0" relativeHeight="251679744" behindDoc="0" locked="0" layoutInCell="1" allowOverlap="1" wp14:anchorId="4F1917B0" wp14:editId="10AE8C2A">
            <wp:simplePos x="0" y="0"/>
            <wp:positionH relativeFrom="column">
              <wp:posOffset>681355</wp:posOffset>
            </wp:positionH>
            <wp:positionV relativeFrom="paragraph">
              <wp:posOffset>69850</wp:posOffset>
            </wp:positionV>
            <wp:extent cx="4674870" cy="827913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870" cy="827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50D" w:rsidRPr="004903F4">
        <w:rPr>
          <w:noProof/>
        </w:rPr>
        <w:t xml:space="preserve"> </w:t>
      </w:r>
    </w:p>
    <w:p w:rsidR="00E12148" w:rsidRDefault="00E12148" w:rsidP="00EE050D">
      <w:pPr>
        <w:spacing w:after="120"/>
        <w:jc w:val="both"/>
        <w:rPr>
          <w:noProof/>
        </w:rPr>
      </w:pPr>
    </w:p>
    <w:p w:rsidR="00F42B1F" w:rsidRDefault="00F42B1F" w:rsidP="00EE050D">
      <w:pPr>
        <w:spacing w:after="120"/>
        <w:jc w:val="both"/>
        <w:rPr>
          <w:noProof/>
        </w:rPr>
      </w:pPr>
    </w:p>
    <w:p w:rsidR="00F42B1F" w:rsidRDefault="00F42B1F" w:rsidP="00EE050D">
      <w:pPr>
        <w:spacing w:after="120"/>
        <w:jc w:val="both"/>
        <w:rPr>
          <w:noProof/>
        </w:rPr>
      </w:pPr>
    </w:p>
    <w:p w:rsidR="00F42B1F" w:rsidRDefault="00F42B1F" w:rsidP="00EE050D">
      <w:pPr>
        <w:spacing w:after="120"/>
        <w:jc w:val="both"/>
        <w:rPr>
          <w:noProof/>
        </w:rPr>
      </w:pPr>
    </w:p>
    <w:p w:rsidR="00F42B1F" w:rsidRDefault="00F42B1F" w:rsidP="00EE050D">
      <w:pPr>
        <w:spacing w:after="120"/>
        <w:jc w:val="both"/>
        <w:rPr>
          <w:noProof/>
        </w:rPr>
      </w:pPr>
    </w:p>
    <w:p w:rsidR="00F42B1F" w:rsidRDefault="00F42B1F" w:rsidP="00EE050D">
      <w:pPr>
        <w:spacing w:after="120"/>
        <w:jc w:val="both"/>
        <w:rPr>
          <w:noProof/>
        </w:rPr>
      </w:pPr>
    </w:p>
    <w:p w:rsidR="00F42B1F" w:rsidRDefault="00F42B1F" w:rsidP="00EE050D">
      <w:pPr>
        <w:spacing w:after="120"/>
        <w:jc w:val="both"/>
        <w:rPr>
          <w:noProof/>
        </w:rPr>
      </w:pPr>
    </w:p>
    <w:p w:rsidR="00F42B1F" w:rsidRDefault="00F42B1F" w:rsidP="00EE050D">
      <w:pPr>
        <w:spacing w:after="120"/>
        <w:jc w:val="both"/>
        <w:rPr>
          <w:noProof/>
        </w:rPr>
      </w:pPr>
    </w:p>
    <w:p w:rsidR="00F42B1F" w:rsidRDefault="00F42B1F" w:rsidP="00EE050D">
      <w:pPr>
        <w:spacing w:after="120"/>
        <w:jc w:val="both"/>
        <w:rPr>
          <w:noProof/>
        </w:rPr>
      </w:pPr>
    </w:p>
    <w:p w:rsidR="00F42B1F" w:rsidRDefault="00F42B1F" w:rsidP="00EE050D">
      <w:pPr>
        <w:spacing w:after="120"/>
        <w:jc w:val="both"/>
        <w:rPr>
          <w:noProof/>
        </w:rPr>
      </w:pPr>
    </w:p>
    <w:p w:rsidR="00F42B1F" w:rsidRDefault="00F42B1F" w:rsidP="00EE050D">
      <w:pPr>
        <w:spacing w:after="120"/>
        <w:jc w:val="both"/>
        <w:rPr>
          <w:noProof/>
        </w:rPr>
      </w:pPr>
    </w:p>
    <w:p w:rsidR="00F42B1F" w:rsidRDefault="00F42B1F" w:rsidP="00EE050D">
      <w:pPr>
        <w:spacing w:after="120"/>
        <w:jc w:val="both"/>
        <w:rPr>
          <w:noProof/>
        </w:rPr>
      </w:pPr>
    </w:p>
    <w:p w:rsidR="00F42B1F" w:rsidRDefault="00F42B1F" w:rsidP="00EE050D">
      <w:pPr>
        <w:spacing w:after="120"/>
        <w:jc w:val="both"/>
        <w:rPr>
          <w:noProof/>
        </w:rPr>
      </w:pPr>
    </w:p>
    <w:p w:rsidR="00F42B1F" w:rsidRDefault="00F42B1F" w:rsidP="00EE050D">
      <w:pPr>
        <w:spacing w:after="120"/>
        <w:jc w:val="both"/>
        <w:rPr>
          <w:noProof/>
        </w:rPr>
      </w:pPr>
    </w:p>
    <w:p w:rsidR="00F42B1F" w:rsidRDefault="00F42B1F" w:rsidP="00EE050D">
      <w:pPr>
        <w:spacing w:after="120"/>
        <w:jc w:val="both"/>
        <w:rPr>
          <w:noProof/>
        </w:rPr>
      </w:pPr>
    </w:p>
    <w:p w:rsidR="00F42B1F" w:rsidRDefault="00F42B1F" w:rsidP="00EE050D">
      <w:pPr>
        <w:spacing w:after="120"/>
        <w:jc w:val="both"/>
        <w:rPr>
          <w:noProof/>
        </w:rPr>
      </w:pPr>
    </w:p>
    <w:p w:rsidR="00F42B1F" w:rsidRDefault="00F42B1F" w:rsidP="00EE050D">
      <w:pPr>
        <w:spacing w:after="120"/>
        <w:jc w:val="both"/>
        <w:rPr>
          <w:noProof/>
        </w:rPr>
      </w:pPr>
    </w:p>
    <w:p w:rsidR="00F42B1F" w:rsidRDefault="00F42B1F" w:rsidP="00EE050D">
      <w:pPr>
        <w:spacing w:after="120"/>
        <w:jc w:val="both"/>
        <w:rPr>
          <w:noProof/>
        </w:rPr>
      </w:pPr>
    </w:p>
    <w:p w:rsidR="00F42B1F" w:rsidRDefault="00F42B1F" w:rsidP="00EE050D">
      <w:pPr>
        <w:spacing w:after="120"/>
        <w:jc w:val="both"/>
        <w:rPr>
          <w:noProof/>
        </w:rPr>
      </w:pPr>
    </w:p>
    <w:p w:rsidR="00F42B1F" w:rsidRDefault="00F42B1F" w:rsidP="00EE050D">
      <w:pPr>
        <w:spacing w:after="120"/>
        <w:jc w:val="both"/>
        <w:rPr>
          <w:noProof/>
        </w:rPr>
      </w:pPr>
    </w:p>
    <w:p w:rsidR="00F42B1F" w:rsidRDefault="00F42B1F" w:rsidP="00EE050D">
      <w:pPr>
        <w:spacing w:after="120"/>
        <w:jc w:val="both"/>
        <w:rPr>
          <w:noProof/>
        </w:rPr>
      </w:pPr>
    </w:p>
    <w:p w:rsidR="00F42B1F" w:rsidRDefault="00F42B1F" w:rsidP="00EE050D">
      <w:pPr>
        <w:spacing w:after="120"/>
        <w:jc w:val="both"/>
        <w:rPr>
          <w:noProof/>
        </w:rPr>
      </w:pPr>
    </w:p>
    <w:p w:rsidR="00F42B1F" w:rsidRDefault="00F42B1F" w:rsidP="00EE050D">
      <w:pPr>
        <w:spacing w:after="120"/>
        <w:jc w:val="both"/>
        <w:rPr>
          <w:noProof/>
        </w:rPr>
      </w:pPr>
    </w:p>
    <w:p w:rsidR="00F42B1F" w:rsidRDefault="00F42B1F" w:rsidP="00EE050D">
      <w:pPr>
        <w:spacing w:after="120"/>
        <w:jc w:val="both"/>
        <w:rPr>
          <w:noProof/>
        </w:rPr>
      </w:pPr>
    </w:p>
    <w:p w:rsidR="00F42B1F" w:rsidRDefault="00F42B1F" w:rsidP="00EE050D">
      <w:pPr>
        <w:spacing w:after="120"/>
        <w:jc w:val="both"/>
        <w:rPr>
          <w:noProof/>
        </w:rPr>
      </w:pPr>
    </w:p>
    <w:p w:rsidR="00F42B1F" w:rsidRDefault="00F42B1F" w:rsidP="00EE050D">
      <w:pPr>
        <w:spacing w:after="120"/>
        <w:jc w:val="both"/>
        <w:rPr>
          <w:noProof/>
        </w:rPr>
      </w:pPr>
    </w:p>
    <w:p w:rsidR="00F42B1F" w:rsidRDefault="00F42B1F" w:rsidP="00EE050D">
      <w:pPr>
        <w:spacing w:after="120"/>
        <w:jc w:val="both"/>
        <w:rPr>
          <w:noProof/>
        </w:rPr>
      </w:pPr>
    </w:p>
    <w:p w:rsidR="00F42B1F" w:rsidRDefault="00F42B1F" w:rsidP="00EE050D">
      <w:pPr>
        <w:spacing w:after="120"/>
        <w:jc w:val="both"/>
        <w:rPr>
          <w:noProof/>
        </w:rPr>
      </w:pPr>
    </w:p>
    <w:p w:rsidR="00F42B1F" w:rsidRDefault="00F42B1F" w:rsidP="00EE050D">
      <w:pPr>
        <w:spacing w:after="120"/>
        <w:jc w:val="both"/>
        <w:rPr>
          <w:noProof/>
        </w:rPr>
      </w:pPr>
    </w:p>
    <w:p w:rsidR="00EE050D" w:rsidRPr="00B75D42" w:rsidRDefault="00EE050D" w:rsidP="007428F5">
      <w:pPr>
        <w:pStyle w:val="Corpodetexto"/>
        <w:numPr>
          <w:ilvl w:val="0"/>
          <w:numId w:val="2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B75D42">
        <w:rPr>
          <w:sz w:val="24"/>
        </w:rPr>
        <w:lastRenderedPageBreak/>
        <w:t>OBJETIVO</w:t>
      </w:r>
    </w:p>
    <w:p w:rsidR="00E12148" w:rsidRPr="00E12148" w:rsidRDefault="00E12148" w:rsidP="00E12148">
      <w:pPr>
        <w:pStyle w:val="Corpodetexto"/>
        <w:spacing w:before="200" w:after="200" w:line="276" w:lineRule="auto"/>
        <w:ind w:left="-28"/>
        <w:rPr>
          <w:b w:val="0"/>
          <w:bCs w:val="0"/>
          <w:sz w:val="22"/>
          <w:szCs w:val="22"/>
        </w:rPr>
      </w:pPr>
      <w:r w:rsidRPr="00E12148">
        <w:rPr>
          <w:b w:val="0"/>
          <w:bCs w:val="0"/>
          <w:sz w:val="22"/>
          <w:szCs w:val="22"/>
        </w:rPr>
        <w:t>Estabelecer as diretrizes e as instruções para exercer Controle Patrimonial do CFO, de forma a possibilitar a execução dos processos conforme definido pela Entidade.</w:t>
      </w:r>
    </w:p>
    <w:p w:rsidR="00EE050D" w:rsidRPr="00B75D42" w:rsidRDefault="00EE050D" w:rsidP="007428F5">
      <w:pPr>
        <w:pStyle w:val="Corpodetexto"/>
        <w:numPr>
          <w:ilvl w:val="0"/>
          <w:numId w:val="2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B75D42">
        <w:rPr>
          <w:sz w:val="24"/>
        </w:rPr>
        <w:t>REFERÊNCIAS</w:t>
      </w:r>
    </w:p>
    <w:p w:rsidR="00E12148" w:rsidRPr="00E12148" w:rsidRDefault="00E12148" w:rsidP="00E12148">
      <w:pPr>
        <w:pStyle w:val="Corpodetexto"/>
        <w:numPr>
          <w:ilvl w:val="0"/>
          <w:numId w:val="8"/>
        </w:numPr>
        <w:spacing w:line="288" w:lineRule="auto"/>
        <w:outlineLvl w:val="0"/>
        <w:rPr>
          <w:b w:val="0"/>
          <w:sz w:val="22"/>
        </w:rPr>
      </w:pPr>
      <w:r w:rsidRPr="00E12148">
        <w:rPr>
          <w:b w:val="0"/>
          <w:sz w:val="22"/>
        </w:rPr>
        <w:t xml:space="preserve">Lei 4.320/64 </w:t>
      </w:r>
    </w:p>
    <w:p w:rsidR="00E12148" w:rsidRPr="00E12148" w:rsidRDefault="00E12148" w:rsidP="00E12148">
      <w:pPr>
        <w:pStyle w:val="Corpodetexto"/>
        <w:numPr>
          <w:ilvl w:val="0"/>
          <w:numId w:val="8"/>
        </w:numPr>
        <w:spacing w:line="288" w:lineRule="auto"/>
        <w:outlineLvl w:val="0"/>
        <w:rPr>
          <w:b w:val="0"/>
          <w:sz w:val="22"/>
          <w:szCs w:val="22"/>
        </w:rPr>
      </w:pPr>
      <w:r w:rsidRPr="00E12148">
        <w:rPr>
          <w:b w:val="0"/>
          <w:sz w:val="22"/>
          <w:szCs w:val="22"/>
        </w:rPr>
        <w:t>Manual de Contabilidade aplicado ao Setor Público</w:t>
      </w:r>
    </w:p>
    <w:p w:rsidR="00E12148" w:rsidRPr="00E12148" w:rsidRDefault="00E12148" w:rsidP="00E12148">
      <w:pPr>
        <w:pStyle w:val="Corpodetexto"/>
        <w:numPr>
          <w:ilvl w:val="0"/>
          <w:numId w:val="8"/>
        </w:numPr>
        <w:spacing w:line="288" w:lineRule="auto"/>
        <w:outlineLvl w:val="0"/>
        <w:rPr>
          <w:b w:val="0"/>
          <w:sz w:val="22"/>
          <w:szCs w:val="22"/>
        </w:rPr>
      </w:pPr>
      <w:r w:rsidRPr="00E12148">
        <w:rPr>
          <w:b w:val="0"/>
          <w:sz w:val="22"/>
          <w:szCs w:val="22"/>
        </w:rPr>
        <w:t xml:space="preserve">Normas Brasileiras de Contabilidade </w:t>
      </w:r>
    </w:p>
    <w:p w:rsidR="00E12148" w:rsidRPr="00E12148" w:rsidRDefault="00E12148" w:rsidP="00E12148">
      <w:pPr>
        <w:pStyle w:val="Corpodetexto"/>
        <w:numPr>
          <w:ilvl w:val="0"/>
          <w:numId w:val="8"/>
        </w:numPr>
        <w:spacing w:line="288" w:lineRule="auto"/>
        <w:outlineLvl w:val="0"/>
        <w:rPr>
          <w:b w:val="0"/>
          <w:sz w:val="22"/>
          <w:szCs w:val="22"/>
        </w:rPr>
      </w:pPr>
      <w:r w:rsidRPr="00E12148">
        <w:rPr>
          <w:b w:val="0"/>
          <w:sz w:val="22"/>
          <w:szCs w:val="22"/>
        </w:rPr>
        <w:t>Decreto 9.373/2018</w:t>
      </w:r>
    </w:p>
    <w:p w:rsidR="00E12148" w:rsidRPr="00E12148" w:rsidRDefault="00E12148" w:rsidP="00E12148">
      <w:pPr>
        <w:pStyle w:val="Corpodetexto"/>
        <w:numPr>
          <w:ilvl w:val="0"/>
          <w:numId w:val="8"/>
        </w:numPr>
        <w:spacing w:line="288" w:lineRule="auto"/>
        <w:outlineLvl w:val="0"/>
        <w:rPr>
          <w:b w:val="0"/>
          <w:sz w:val="22"/>
          <w:szCs w:val="22"/>
        </w:rPr>
      </w:pPr>
      <w:r w:rsidRPr="00E12148">
        <w:rPr>
          <w:b w:val="0"/>
          <w:sz w:val="22"/>
          <w:szCs w:val="22"/>
        </w:rPr>
        <w:t>Lei 8.666/93</w:t>
      </w:r>
    </w:p>
    <w:p w:rsidR="00602A40" w:rsidRDefault="00602A40" w:rsidP="00602A40">
      <w:pPr>
        <w:pStyle w:val="Corpodetexto"/>
        <w:spacing w:line="288" w:lineRule="auto"/>
        <w:ind w:left="720"/>
        <w:outlineLvl w:val="0"/>
        <w:rPr>
          <w:b w:val="0"/>
          <w:sz w:val="22"/>
          <w:szCs w:val="22"/>
        </w:rPr>
      </w:pPr>
    </w:p>
    <w:p w:rsidR="00EE050D" w:rsidRPr="00791302" w:rsidRDefault="00EE050D" w:rsidP="007428F5">
      <w:pPr>
        <w:pStyle w:val="Corpodetexto"/>
        <w:numPr>
          <w:ilvl w:val="0"/>
          <w:numId w:val="2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791302">
        <w:rPr>
          <w:sz w:val="24"/>
        </w:rPr>
        <w:t>APLICAÇÃO</w:t>
      </w:r>
    </w:p>
    <w:p w:rsidR="00EE050D" w:rsidRPr="007428F5" w:rsidRDefault="00EE050D" w:rsidP="007428F5">
      <w:pPr>
        <w:pStyle w:val="Corpodetexto"/>
        <w:spacing w:before="120" w:after="120" w:line="288" w:lineRule="auto"/>
        <w:ind w:left="322" w:hanging="350"/>
        <w:rPr>
          <w:b w:val="0"/>
          <w:sz w:val="22"/>
          <w:szCs w:val="22"/>
        </w:rPr>
      </w:pPr>
      <w:r w:rsidRPr="007428F5">
        <w:rPr>
          <w:b w:val="0"/>
          <w:sz w:val="22"/>
          <w:szCs w:val="22"/>
        </w:rPr>
        <w:t>Este Manual é aplicável:</w:t>
      </w:r>
    </w:p>
    <w:p w:rsidR="00F42B1F" w:rsidRPr="00F42B1F" w:rsidRDefault="00EE050D" w:rsidP="00F42B1F">
      <w:pPr>
        <w:pStyle w:val="Corpodetexto"/>
        <w:numPr>
          <w:ilvl w:val="0"/>
          <w:numId w:val="8"/>
        </w:numPr>
        <w:spacing w:line="288" w:lineRule="auto"/>
        <w:outlineLvl w:val="0"/>
        <w:rPr>
          <w:b w:val="0"/>
          <w:sz w:val="22"/>
          <w:szCs w:val="22"/>
        </w:rPr>
      </w:pPr>
      <w:r w:rsidRPr="007428F5">
        <w:rPr>
          <w:b w:val="0"/>
          <w:sz w:val="22"/>
          <w:szCs w:val="22"/>
        </w:rPr>
        <w:t xml:space="preserve">Ao Setor de </w:t>
      </w:r>
      <w:r w:rsidR="00E12148">
        <w:rPr>
          <w:b w:val="0"/>
          <w:sz w:val="22"/>
          <w:szCs w:val="22"/>
        </w:rPr>
        <w:t>Patrimônio, Gerência de Contabilidade e demais áreas do CFO.</w:t>
      </w:r>
    </w:p>
    <w:p w:rsidR="00602A40" w:rsidRPr="007428F5" w:rsidRDefault="00602A40" w:rsidP="00602A40">
      <w:pPr>
        <w:pStyle w:val="Corpodetexto"/>
        <w:spacing w:line="288" w:lineRule="auto"/>
        <w:ind w:left="720"/>
        <w:outlineLvl w:val="0"/>
        <w:rPr>
          <w:b w:val="0"/>
          <w:sz w:val="22"/>
          <w:szCs w:val="22"/>
        </w:rPr>
      </w:pPr>
    </w:p>
    <w:p w:rsidR="00EE050D" w:rsidRPr="00791302" w:rsidRDefault="00EE050D" w:rsidP="007428F5">
      <w:pPr>
        <w:pStyle w:val="Corpodetexto"/>
        <w:numPr>
          <w:ilvl w:val="0"/>
          <w:numId w:val="2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791302">
        <w:rPr>
          <w:sz w:val="24"/>
        </w:rPr>
        <w:t>DEFINIÇÕES E SIGLAS</w:t>
      </w:r>
    </w:p>
    <w:p w:rsidR="00EE050D" w:rsidRPr="007428F5" w:rsidRDefault="00EE050D" w:rsidP="007428F5">
      <w:pPr>
        <w:pStyle w:val="Corpodetexto"/>
        <w:spacing w:before="240" w:after="240" w:line="288" w:lineRule="auto"/>
        <w:ind w:left="-28"/>
        <w:rPr>
          <w:b w:val="0"/>
          <w:sz w:val="22"/>
          <w:szCs w:val="22"/>
        </w:rPr>
      </w:pPr>
      <w:r w:rsidRPr="007428F5">
        <w:rPr>
          <w:b w:val="0"/>
          <w:sz w:val="22"/>
          <w:szCs w:val="22"/>
        </w:rPr>
        <w:t xml:space="preserve">Os termos e expressões utilizados neste procedimento estão ordenados alfabeticamente, como segue: </w:t>
      </w:r>
    </w:p>
    <w:p w:rsidR="00EE050D" w:rsidRDefault="00EE050D" w:rsidP="007428F5">
      <w:pPr>
        <w:pStyle w:val="Corpodetexto"/>
        <w:numPr>
          <w:ilvl w:val="0"/>
          <w:numId w:val="9"/>
        </w:numPr>
        <w:spacing w:line="288" w:lineRule="auto"/>
        <w:outlineLvl w:val="0"/>
        <w:rPr>
          <w:b w:val="0"/>
          <w:sz w:val="22"/>
          <w:szCs w:val="22"/>
        </w:rPr>
      </w:pPr>
      <w:r w:rsidRPr="007428F5">
        <w:rPr>
          <w:sz w:val="22"/>
          <w:szCs w:val="22"/>
        </w:rPr>
        <w:t>Arquitetura de Processos</w:t>
      </w:r>
      <w:r w:rsidRPr="007428F5">
        <w:rPr>
          <w:b w:val="0"/>
          <w:sz w:val="22"/>
          <w:szCs w:val="22"/>
        </w:rPr>
        <w:t xml:space="preserve"> – arranjo geral dos processos de trabalho do CFO, devidamente classificados, tipificados e com os respectivos procedimentos operacionais estabelecidos, com vistas a assegurar a boa qualidade dos serviços que presta aos seus filiados; </w:t>
      </w:r>
    </w:p>
    <w:p w:rsidR="00EE050D" w:rsidRPr="007428F5" w:rsidRDefault="00EE050D" w:rsidP="007428F5">
      <w:pPr>
        <w:pStyle w:val="Corpodetexto"/>
        <w:numPr>
          <w:ilvl w:val="0"/>
          <w:numId w:val="9"/>
        </w:numPr>
        <w:spacing w:line="288" w:lineRule="auto"/>
        <w:outlineLvl w:val="0"/>
        <w:rPr>
          <w:b w:val="0"/>
          <w:sz w:val="22"/>
          <w:szCs w:val="22"/>
        </w:rPr>
      </w:pPr>
      <w:r w:rsidRPr="007428F5">
        <w:rPr>
          <w:sz w:val="22"/>
          <w:szCs w:val="22"/>
        </w:rPr>
        <w:t>Classe de Processos</w:t>
      </w:r>
      <w:r w:rsidRPr="007428F5">
        <w:rPr>
          <w:b w:val="0"/>
          <w:sz w:val="22"/>
          <w:szCs w:val="22"/>
        </w:rPr>
        <w:t xml:space="preserve"> – refere-se aos agrupamentos mais amplos de processos de trabalho afins; ou, são expressões genéricas designativas de conjuntos de processos correlatos; </w:t>
      </w:r>
    </w:p>
    <w:p w:rsidR="00EE050D" w:rsidRPr="007428F5" w:rsidRDefault="00EE050D" w:rsidP="007428F5">
      <w:pPr>
        <w:pStyle w:val="Corpodetexto"/>
        <w:numPr>
          <w:ilvl w:val="0"/>
          <w:numId w:val="9"/>
        </w:numPr>
        <w:spacing w:line="288" w:lineRule="auto"/>
        <w:outlineLvl w:val="0"/>
        <w:rPr>
          <w:b w:val="0"/>
          <w:sz w:val="22"/>
          <w:szCs w:val="22"/>
        </w:rPr>
      </w:pPr>
      <w:r w:rsidRPr="007428F5">
        <w:rPr>
          <w:sz w:val="22"/>
          <w:szCs w:val="22"/>
        </w:rPr>
        <w:t xml:space="preserve">CFO </w:t>
      </w:r>
      <w:r w:rsidRPr="007428F5">
        <w:rPr>
          <w:b w:val="0"/>
          <w:sz w:val="22"/>
          <w:szCs w:val="22"/>
        </w:rPr>
        <w:t>– Conselho Federal de Odontologia;</w:t>
      </w:r>
    </w:p>
    <w:p w:rsidR="00EE050D" w:rsidRPr="007428F5" w:rsidRDefault="00EE050D" w:rsidP="007428F5">
      <w:pPr>
        <w:pStyle w:val="Corpodetexto"/>
        <w:numPr>
          <w:ilvl w:val="0"/>
          <w:numId w:val="9"/>
        </w:numPr>
        <w:spacing w:line="288" w:lineRule="auto"/>
        <w:outlineLvl w:val="0"/>
        <w:rPr>
          <w:b w:val="0"/>
          <w:sz w:val="22"/>
          <w:szCs w:val="22"/>
        </w:rPr>
      </w:pPr>
      <w:r w:rsidRPr="007428F5">
        <w:rPr>
          <w:sz w:val="22"/>
          <w:szCs w:val="22"/>
        </w:rPr>
        <w:t>Macroprocesso</w:t>
      </w:r>
      <w:r w:rsidRPr="007428F5">
        <w:rPr>
          <w:b w:val="0"/>
          <w:sz w:val="22"/>
          <w:szCs w:val="22"/>
        </w:rPr>
        <w:t xml:space="preserve"> – refere-se à expressão mais ampla dada a um grupo de processos de mesma natureza e que, necessariamente, admita subdivisões sucessivas em processos e destes em </w:t>
      </w:r>
      <w:proofErr w:type="spellStart"/>
      <w:r w:rsidRPr="007428F5">
        <w:rPr>
          <w:b w:val="0"/>
          <w:sz w:val="22"/>
          <w:szCs w:val="22"/>
        </w:rPr>
        <w:t>subprocessos</w:t>
      </w:r>
      <w:proofErr w:type="spellEnd"/>
      <w:r w:rsidRPr="007428F5">
        <w:rPr>
          <w:b w:val="0"/>
          <w:sz w:val="22"/>
          <w:szCs w:val="22"/>
        </w:rPr>
        <w:t>;</w:t>
      </w:r>
    </w:p>
    <w:p w:rsidR="00EE050D" w:rsidRDefault="00EE050D" w:rsidP="007428F5">
      <w:pPr>
        <w:pStyle w:val="Corpodetexto"/>
        <w:numPr>
          <w:ilvl w:val="0"/>
          <w:numId w:val="9"/>
        </w:numPr>
        <w:spacing w:line="288" w:lineRule="auto"/>
        <w:outlineLvl w:val="0"/>
        <w:rPr>
          <w:b w:val="0"/>
          <w:sz w:val="22"/>
          <w:szCs w:val="22"/>
        </w:rPr>
      </w:pPr>
      <w:proofErr w:type="spellStart"/>
      <w:r w:rsidRPr="007428F5">
        <w:rPr>
          <w:sz w:val="22"/>
          <w:szCs w:val="22"/>
        </w:rPr>
        <w:t>Subprocesso</w:t>
      </w:r>
      <w:proofErr w:type="spellEnd"/>
      <w:r w:rsidRPr="007428F5">
        <w:rPr>
          <w:b w:val="0"/>
          <w:sz w:val="22"/>
          <w:szCs w:val="22"/>
        </w:rPr>
        <w:t xml:space="preserve"> – parte coerente de um processo constituída por uma sequência de atividades afins;</w:t>
      </w:r>
    </w:p>
    <w:p w:rsidR="00EE050D" w:rsidRPr="007428F5" w:rsidRDefault="00EE050D" w:rsidP="007428F5">
      <w:pPr>
        <w:pStyle w:val="Corpodetexto"/>
        <w:numPr>
          <w:ilvl w:val="0"/>
          <w:numId w:val="9"/>
        </w:numPr>
        <w:spacing w:line="288" w:lineRule="auto"/>
        <w:outlineLvl w:val="0"/>
        <w:rPr>
          <w:b w:val="0"/>
          <w:sz w:val="22"/>
          <w:szCs w:val="22"/>
        </w:rPr>
      </w:pPr>
      <w:r w:rsidRPr="007428F5">
        <w:rPr>
          <w:sz w:val="22"/>
          <w:szCs w:val="22"/>
        </w:rPr>
        <w:t>Vigência</w:t>
      </w:r>
      <w:r w:rsidRPr="007428F5">
        <w:rPr>
          <w:b w:val="0"/>
          <w:sz w:val="22"/>
          <w:szCs w:val="22"/>
        </w:rPr>
        <w:t xml:space="preserve"> – data definida para que um </w:t>
      </w:r>
      <w:r w:rsidR="00FF2F70">
        <w:rPr>
          <w:b w:val="0"/>
          <w:sz w:val="22"/>
          <w:szCs w:val="22"/>
        </w:rPr>
        <w:t>Manual</w:t>
      </w:r>
      <w:r w:rsidRPr="007428F5">
        <w:rPr>
          <w:b w:val="0"/>
          <w:sz w:val="22"/>
          <w:szCs w:val="22"/>
        </w:rPr>
        <w:t xml:space="preserve"> passe a vigorar.</w:t>
      </w:r>
    </w:p>
    <w:p w:rsidR="00EE050D" w:rsidRPr="00791302" w:rsidRDefault="00EE050D" w:rsidP="007428F5">
      <w:pPr>
        <w:pStyle w:val="Corpodetexto"/>
        <w:numPr>
          <w:ilvl w:val="0"/>
          <w:numId w:val="2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791302">
        <w:rPr>
          <w:sz w:val="24"/>
        </w:rPr>
        <w:t>DIRETRIZES GERAIS</w:t>
      </w:r>
    </w:p>
    <w:p w:rsidR="00E12148" w:rsidRPr="00E12148" w:rsidRDefault="00E12148" w:rsidP="00E12148">
      <w:pPr>
        <w:pStyle w:val="Corpodetexto"/>
        <w:numPr>
          <w:ilvl w:val="0"/>
          <w:numId w:val="11"/>
        </w:numPr>
        <w:spacing w:line="276" w:lineRule="auto"/>
        <w:rPr>
          <w:b w:val="0"/>
          <w:sz w:val="22"/>
          <w:szCs w:val="22"/>
        </w:rPr>
      </w:pPr>
      <w:r w:rsidRPr="00E12148">
        <w:rPr>
          <w:b w:val="0"/>
          <w:sz w:val="22"/>
          <w:szCs w:val="22"/>
        </w:rPr>
        <w:t>O Controle Patrimonial deve ser exercido sobre os bens móveis e imóveis, registrados no Ativo Permanente do CFO.</w:t>
      </w:r>
    </w:p>
    <w:p w:rsidR="00E12148" w:rsidRPr="00E12148" w:rsidRDefault="00E12148" w:rsidP="00E12148">
      <w:pPr>
        <w:pStyle w:val="Corpodetexto"/>
        <w:numPr>
          <w:ilvl w:val="0"/>
          <w:numId w:val="11"/>
        </w:numPr>
        <w:spacing w:line="276" w:lineRule="auto"/>
        <w:rPr>
          <w:b w:val="0"/>
          <w:sz w:val="22"/>
          <w:szCs w:val="22"/>
        </w:rPr>
      </w:pPr>
      <w:r w:rsidRPr="00E12148">
        <w:rPr>
          <w:b w:val="0"/>
          <w:sz w:val="22"/>
          <w:szCs w:val="22"/>
        </w:rPr>
        <w:t>O inventário dos bens deve ser realizado anualmente.</w:t>
      </w:r>
    </w:p>
    <w:p w:rsidR="00B92A08" w:rsidRDefault="00B92A08" w:rsidP="00E56934">
      <w:pPr>
        <w:pStyle w:val="Corpodetexto"/>
        <w:spacing w:line="276" w:lineRule="auto"/>
        <w:rPr>
          <w:b w:val="0"/>
          <w:sz w:val="22"/>
          <w:szCs w:val="22"/>
        </w:rPr>
      </w:pPr>
    </w:p>
    <w:p w:rsidR="00EE050D" w:rsidRDefault="00EE050D" w:rsidP="007428F5">
      <w:pPr>
        <w:pStyle w:val="Corpodetexto"/>
        <w:numPr>
          <w:ilvl w:val="0"/>
          <w:numId w:val="2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791302">
        <w:rPr>
          <w:sz w:val="24"/>
        </w:rPr>
        <w:lastRenderedPageBreak/>
        <w:t>DESCRIÇÃO DE ATIVIDADES: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8"/>
        <w:gridCol w:w="408"/>
        <w:gridCol w:w="3694"/>
        <w:gridCol w:w="1863"/>
        <w:gridCol w:w="12"/>
        <w:gridCol w:w="2875"/>
      </w:tblGrid>
      <w:tr w:rsidR="00974987" w:rsidRPr="00233CBC" w:rsidTr="00106B4D">
        <w:trPr>
          <w:trHeight w:val="387"/>
        </w:trPr>
        <w:tc>
          <w:tcPr>
            <w:tcW w:w="1276" w:type="dxa"/>
            <w:gridSpan w:val="2"/>
            <w:vMerge w:val="restart"/>
            <w:shd w:val="clear" w:color="auto" w:fill="auto"/>
          </w:tcPr>
          <w:p w:rsidR="00974987" w:rsidRPr="00233CBC" w:rsidRDefault="00974987" w:rsidP="00106B4D">
            <w:pPr>
              <w:spacing w:line="288" w:lineRule="auto"/>
              <w:ind w:left="322" w:hanging="350"/>
              <w:jc w:val="both"/>
              <w:rPr>
                <w:rFonts w:ascii="Arial" w:hAnsi="Arial" w:cs="Arial"/>
                <w:b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CÓDIGO:</w:t>
            </w:r>
          </w:p>
          <w:p w:rsidR="00974987" w:rsidRPr="00233CBC" w:rsidRDefault="00974987" w:rsidP="00106B4D">
            <w:pPr>
              <w:spacing w:line="288" w:lineRule="auto"/>
              <w:ind w:left="322" w:hanging="35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444" w:type="dxa"/>
            <w:gridSpan w:val="4"/>
            <w:shd w:val="clear" w:color="auto" w:fill="C6D9F1" w:themeFill="text2" w:themeFillTint="33"/>
          </w:tcPr>
          <w:p w:rsidR="00974987" w:rsidRPr="00233CBC" w:rsidRDefault="00974987" w:rsidP="00E12148">
            <w:pPr>
              <w:spacing w:line="288" w:lineRule="auto"/>
              <w:ind w:left="322" w:hanging="350"/>
              <w:jc w:val="both"/>
              <w:rPr>
                <w:rFonts w:ascii="Arial" w:hAnsi="Arial" w:cs="Arial"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PROCESSO</w:t>
            </w:r>
            <w:r>
              <w:rPr>
                <w:rFonts w:ascii="Arial" w:hAnsi="Arial" w:cs="Arial"/>
                <w:bCs/>
              </w:rPr>
              <w:t xml:space="preserve">: Gestão de </w:t>
            </w:r>
            <w:r w:rsidR="00E12148">
              <w:rPr>
                <w:rFonts w:ascii="Arial" w:hAnsi="Arial" w:cs="Arial"/>
                <w:bCs/>
              </w:rPr>
              <w:t>Controle Patrimonial</w:t>
            </w:r>
          </w:p>
        </w:tc>
      </w:tr>
      <w:tr w:rsidR="00974987" w:rsidRPr="00233CBC" w:rsidTr="00106B4D">
        <w:trPr>
          <w:trHeight w:val="407"/>
        </w:trPr>
        <w:tc>
          <w:tcPr>
            <w:tcW w:w="1276" w:type="dxa"/>
            <w:gridSpan w:val="2"/>
            <w:vMerge/>
            <w:shd w:val="clear" w:color="auto" w:fill="auto"/>
          </w:tcPr>
          <w:p w:rsidR="00974987" w:rsidRPr="00233CBC" w:rsidRDefault="00974987" w:rsidP="00106B4D">
            <w:pPr>
              <w:spacing w:line="288" w:lineRule="auto"/>
              <w:ind w:left="322" w:hanging="350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444" w:type="dxa"/>
            <w:gridSpan w:val="4"/>
            <w:shd w:val="clear" w:color="auto" w:fill="C6D9F1" w:themeFill="text2" w:themeFillTint="33"/>
          </w:tcPr>
          <w:p w:rsidR="00974987" w:rsidRPr="00233CBC" w:rsidRDefault="00974987" w:rsidP="00E12148">
            <w:pPr>
              <w:spacing w:line="288" w:lineRule="auto"/>
              <w:ind w:left="322" w:hanging="350"/>
              <w:jc w:val="both"/>
              <w:rPr>
                <w:rFonts w:ascii="Arial" w:hAnsi="Arial" w:cs="Arial"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SUBPROCESSO</w:t>
            </w:r>
            <w:r>
              <w:rPr>
                <w:rFonts w:ascii="Arial" w:hAnsi="Arial" w:cs="Arial"/>
                <w:bCs/>
              </w:rPr>
              <w:t xml:space="preserve">: </w:t>
            </w:r>
            <w:r w:rsidR="00E12148">
              <w:rPr>
                <w:rFonts w:ascii="Arial" w:hAnsi="Arial" w:cs="Arial"/>
                <w:bCs/>
              </w:rPr>
              <w:t>Controle Patrimonial</w:t>
            </w:r>
          </w:p>
        </w:tc>
      </w:tr>
      <w:tr w:rsidR="00974987" w:rsidRPr="00233CBC" w:rsidTr="00106B4D">
        <w:trPr>
          <w:trHeight w:val="341"/>
        </w:trPr>
        <w:tc>
          <w:tcPr>
            <w:tcW w:w="4970" w:type="dxa"/>
            <w:gridSpan w:val="3"/>
            <w:shd w:val="clear" w:color="auto" w:fill="auto"/>
          </w:tcPr>
          <w:p w:rsidR="00974987" w:rsidRPr="00233CBC" w:rsidRDefault="00974987" w:rsidP="00106B4D">
            <w:pPr>
              <w:spacing w:line="288" w:lineRule="auto"/>
              <w:ind w:left="322" w:hanging="350"/>
              <w:jc w:val="center"/>
              <w:rPr>
                <w:rFonts w:ascii="Arial" w:hAnsi="Arial" w:cs="Arial"/>
                <w:b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Atividades</w:t>
            </w:r>
          </w:p>
        </w:tc>
        <w:tc>
          <w:tcPr>
            <w:tcW w:w="1863" w:type="dxa"/>
            <w:shd w:val="clear" w:color="auto" w:fill="auto"/>
          </w:tcPr>
          <w:p w:rsidR="00974987" w:rsidRPr="00B42E26" w:rsidRDefault="00974987" w:rsidP="00106B4D">
            <w:pPr>
              <w:spacing w:line="288" w:lineRule="auto"/>
              <w:ind w:left="322" w:hanging="35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D379C">
              <w:rPr>
                <w:rFonts w:ascii="Arial" w:hAnsi="Arial" w:cs="Arial"/>
                <w:b/>
                <w:bCs/>
              </w:rPr>
              <w:t>Executor</w:t>
            </w:r>
          </w:p>
        </w:tc>
        <w:tc>
          <w:tcPr>
            <w:tcW w:w="2887" w:type="dxa"/>
            <w:gridSpan w:val="2"/>
            <w:shd w:val="clear" w:color="auto" w:fill="auto"/>
          </w:tcPr>
          <w:p w:rsidR="00974987" w:rsidRPr="00233CBC" w:rsidRDefault="00974987" w:rsidP="00106B4D">
            <w:pPr>
              <w:spacing w:line="288" w:lineRule="auto"/>
              <w:ind w:left="322" w:hanging="350"/>
              <w:jc w:val="center"/>
              <w:rPr>
                <w:rFonts w:ascii="Arial" w:hAnsi="Arial" w:cs="Arial"/>
                <w:b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Regras de Negócio</w:t>
            </w:r>
          </w:p>
        </w:tc>
      </w:tr>
      <w:tr w:rsidR="00A669F6" w:rsidRPr="00877B1F" w:rsidTr="00106B4D">
        <w:tc>
          <w:tcPr>
            <w:tcW w:w="868" w:type="dxa"/>
            <w:shd w:val="clear" w:color="auto" w:fill="auto"/>
          </w:tcPr>
          <w:p w:rsidR="00A669F6" w:rsidRPr="00566F2F" w:rsidRDefault="00A669F6" w:rsidP="00566F2F">
            <w:pPr>
              <w:pStyle w:val="PargrafodaLista"/>
              <w:numPr>
                <w:ilvl w:val="0"/>
                <w:numId w:val="28"/>
              </w:numPr>
              <w:tabs>
                <w:tab w:val="left" w:pos="176"/>
              </w:tabs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02" w:type="dxa"/>
            <w:gridSpan w:val="2"/>
            <w:shd w:val="clear" w:color="auto" w:fill="auto"/>
          </w:tcPr>
          <w:p w:rsidR="00A669F6" w:rsidRPr="00233CBC" w:rsidRDefault="00A669F6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Recebe o bem adquirido, confere a Nota Fiscal com as quantidades e especificações contidas no Processo de </w:t>
            </w: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Compras</w:t>
            </w:r>
            <w:proofErr w:type="gramEnd"/>
          </w:p>
        </w:tc>
        <w:tc>
          <w:tcPr>
            <w:tcW w:w="1875" w:type="dxa"/>
            <w:gridSpan w:val="2"/>
            <w:shd w:val="clear" w:color="auto" w:fill="auto"/>
          </w:tcPr>
          <w:p w:rsidR="00A669F6" w:rsidRDefault="00A669F6" w:rsidP="00A669F6">
            <w:pPr>
              <w:jc w:val="center"/>
            </w:pPr>
            <w:r w:rsidRPr="004F7712">
              <w:rPr>
                <w:rFonts w:ascii="Arial" w:hAnsi="Arial" w:cs="Arial"/>
                <w:bCs/>
                <w:sz w:val="20"/>
                <w:szCs w:val="20"/>
              </w:rPr>
              <w:t>Colaborador da área de Patrimônio</w:t>
            </w:r>
          </w:p>
        </w:tc>
        <w:tc>
          <w:tcPr>
            <w:tcW w:w="2875" w:type="dxa"/>
            <w:shd w:val="clear" w:color="auto" w:fill="auto"/>
          </w:tcPr>
          <w:p w:rsidR="00A669F6" w:rsidRPr="00233CBC" w:rsidRDefault="00A669F6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669F6" w:rsidRPr="00877B1F" w:rsidTr="00106B4D">
        <w:tc>
          <w:tcPr>
            <w:tcW w:w="868" w:type="dxa"/>
            <w:shd w:val="clear" w:color="auto" w:fill="auto"/>
          </w:tcPr>
          <w:p w:rsidR="00A669F6" w:rsidRPr="00566F2F" w:rsidRDefault="00A669F6" w:rsidP="00566F2F">
            <w:pPr>
              <w:pStyle w:val="PargrafodaLista"/>
              <w:numPr>
                <w:ilvl w:val="0"/>
                <w:numId w:val="28"/>
              </w:numPr>
              <w:tabs>
                <w:tab w:val="left" w:pos="176"/>
              </w:tabs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02" w:type="dxa"/>
            <w:gridSpan w:val="2"/>
            <w:shd w:val="clear" w:color="auto" w:fill="auto"/>
          </w:tcPr>
          <w:p w:rsidR="00A669F6" w:rsidRPr="00233CBC" w:rsidRDefault="00A669F6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Atesta o recebimento na Nota Fiscal e encaminha para liquidação e pagamento</w:t>
            </w:r>
          </w:p>
        </w:tc>
        <w:tc>
          <w:tcPr>
            <w:tcW w:w="1875" w:type="dxa"/>
            <w:gridSpan w:val="2"/>
            <w:shd w:val="clear" w:color="auto" w:fill="auto"/>
          </w:tcPr>
          <w:p w:rsidR="00A669F6" w:rsidRDefault="00A669F6" w:rsidP="00A669F6">
            <w:pPr>
              <w:jc w:val="center"/>
            </w:pPr>
            <w:r w:rsidRPr="004F7712">
              <w:rPr>
                <w:rFonts w:ascii="Arial" w:hAnsi="Arial" w:cs="Arial"/>
                <w:bCs/>
                <w:sz w:val="20"/>
                <w:szCs w:val="20"/>
              </w:rPr>
              <w:t>Colaborador da área de Patrimônio</w:t>
            </w:r>
          </w:p>
        </w:tc>
        <w:tc>
          <w:tcPr>
            <w:tcW w:w="2875" w:type="dxa"/>
            <w:shd w:val="clear" w:color="auto" w:fill="auto"/>
          </w:tcPr>
          <w:p w:rsidR="00A669F6" w:rsidRPr="00233CBC" w:rsidRDefault="00A669F6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669F6" w:rsidRPr="00877B1F" w:rsidTr="00106B4D">
        <w:tc>
          <w:tcPr>
            <w:tcW w:w="868" w:type="dxa"/>
            <w:shd w:val="clear" w:color="auto" w:fill="auto"/>
          </w:tcPr>
          <w:p w:rsidR="00A669F6" w:rsidRPr="00566F2F" w:rsidRDefault="00A669F6" w:rsidP="00566F2F">
            <w:pPr>
              <w:pStyle w:val="PargrafodaLista"/>
              <w:numPr>
                <w:ilvl w:val="0"/>
                <w:numId w:val="28"/>
              </w:numPr>
              <w:tabs>
                <w:tab w:val="left" w:pos="176"/>
              </w:tabs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02" w:type="dxa"/>
            <w:gridSpan w:val="2"/>
            <w:shd w:val="clear" w:color="auto" w:fill="auto"/>
          </w:tcPr>
          <w:p w:rsidR="00A669F6" w:rsidRPr="00233CBC" w:rsidRDefault="00A669F6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Realiza lançamento de entrada do bem no Sistema de Controle Patrimonial</w:t>
            </w:r>
          </w:p>
        </w:tc>
        <w:tc>
          <w:tcPr>
            <w:tcW w:w="1875" w:type="dxa"/>
            <w:gridSpan w:val="2"/>
            <w:shd w:val="clear" w:color="auto" w:fill="auto"/>
          </w:tcPr>
          <w:p w:rsidR="00A669F6" w:rsidRDefault="00A669F6" w:rsidP="00A669F6">
            <w:pPr>
              <w:jc w:val="center"/>
            </w:pPr>
            <w:r w:rsidRPr="004F7712">
              <w:rPr>
                <w:rFonts w:ascii="Arial" w:hAnsi="Arial" w:cs="Arial"/>
                <w:bCs/>
                <w:sz w:val="20"/>
                <w:szCs w:val="20"/>
              </w:rPr>
              <w:t>Colaborador da área de Patrimônio</w:t>
            </w:r>
          </w:p>
        </w:tc>
        <w:tc>
          <w:tcPr>
            <w:tcW w:w="2875" w:type="dxa"/>
            <w:shd w:val="clear" w:color="auto" w:fill="auto"/>
          </w:tcPr>
          <w:p w:rsidR="00A669F6" w:rsidRPr="00233CBC" w:rsidRDefault="00A669F6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669F6" w:rsidRPr="00877B1F" w:rsidTr="00106B4D">
        <w:tc>
          <w:tcPr>
            <w:tcW w:w="868" w:type="dxa"/>
            <w:shd w:val="clear" w:color="auto" w:fill="auto"/>
          </w:tcPr>
          <w:p w:rsidR="00A669F6" w:rsidRPr="00566F2F" w:rsidRDefault="00A669F6" w:rsidP="00566F2F">
            <w:pPr>
              <w:pStyle w:val="PargrafodaLista"/>
              <w:numPr>
                <w:ilvl w:val="0"/>
                <w:numId w:val="28"/>
              </w:numPr>
              <w:tabs>
                <w:tab w:val="left" w:pos="176"/>
              </w:tabs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02" w:type="dxa"/>
            <w:gridSpan w:val="2"/>
            <w:shd w:val="clear" w:color="auto" w:fill="auto"/>
          </w:tcPr>
          <w:p w:rsidR="00A669F6" w:rsidRDefault="00A669F6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Emite etiqueta de Controle Patrimonial e cola no bem</w:t>
            </w:r>
          </w:p>
        </w:tc>
        <w:tc>
          <w:tcPr>
            <w:tcW w:w="1875" w:type="dxa"/>
            <w:gridSpan w:val="2"/>
            <w:shd w:val="clear" w:color="auto" w:fill="auto"/>
          </w:tcPr>
          <w:p w:rsidR="00A669F6" w:rsidRDefault="00A669F6" w:rsidP="00A669F6">
            <w:pPr>
              <w:jc w:val="center"/>
            </w:pPr>
            <w:r w:rsidRPr="004F7712">
              <w:rPr>
                <w:rFonts w:ascii="Arial" w:hAnsi="Arial" w:cs="Arial"/>
                <w:bCs/>
                <w:sz w:val="20"/>
                <w:szCs w:val="20"/>
              </w:rPr>
              <w:t>Colaborador da área de Patrimônio</w:t>
            </w:r>
          </w:p>
        </w:tc>
        <w:tc>
          <w:tcPr>
            <w:tcW w:w="2875" w:type="dxa"/>
            <w:shd w:val="clear" w:color="auto" w:fill="auto"/>
          </w:tcPr>
          <w:p w:rsidR="00A669F6" w:rsidRPr="00233CBC" w:rsidRDefault="00A669F6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669F6" w:rsidRPr="00877B1F" w:rsidTr="00106B4D">
        <w:tc>
          <w:tcPr>
            <w:tcW w:w="868" w:type="dxa"/>
            <w:shd w:val="clear" w:color="auto" w:fill="auto"/>
          </w:tcPr>
          <w:p w:rsidR="00A669F6" w:rsidRPr="00566F2F" w:rsidRDefault="00A669F6" w:rsidP="00566F2F">
            <w:pPr>
              <w:pStyle w:val="PargrafodaLista"/>
              <w:numPr>
                <w:ilvl w:val="0"/>
                <w:numId w:val="28"/>
              </w:numPr>
              <w:tabs>
                <w:tab w:val="left" w:pos="176"/>
              </w:tabs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02" w:type="dxa"/>
            <w:gridSpan w:val="2"/>
            <w:shd w:val="clear" w:color="auto" w:fill="auto"/>
          </w:tcPr>
          <w:p w:rsidR="00A669F6" w:rsidRPr="00233CBC" w:rsidRDefault="00A669F6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Verifica, no processo de compras, a destinação do </w:t>
            </w: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bem</w:t>
            </w:r>
            <w:proofErr w:type="gramEnd"/>
          </w:p>
        </w:tc>
        <w:tc>
          <w:tcPr>
            <w:tcW w:w="1875" w:type="dxa"/>
            <w:gridSpan w:val="2"/>
            <w:shd w:val="clear" w:color="auto" w:fill="auto"/>
          </w:tcPr>
          <w:p w:rsidR="00A669F6" w:rsidRDefault="00A669F6" w:rsidP="00A669F6">
            <w:pPr>
              <w:jc w:val="center"/>
            </w:pPr>
            <w:r w:rsidRPr="004F7712">
              <w:rPr>
                <w:rFonts w:ascii="Arial" w:hAnsi="Arial" w:cs="Arial"/>
                <w:bCs/>
                <w:sz w:val="20"/>
                <w:szCs w:val="20"/>
              </w:rPr>
              <w:t>Colaborador da área de Patrimônio</w:t>
            </w:r>
          </w:p>
        </w:tc>
        <w:tc>
          <w:tcPr>
            <w:tcW w:w="2875" w:type="dxa"/>
            <w:shd w:val="clear" w:color="auto" w:fill="auto"/>
          </w:tcPr>
          <w:p w:rsidR="00A669F6" w:rsidRPr="00233CBC" w:rsidRDefault="00A669F6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669F6" w:rsidRPr="00877B1F" w:rsidTr="00106B4D">
        <w:tc>
          <w:tcPr>
            <w:tcW w:w="868" w:type="dxa"/>
            <w:shd w:val="clear" w:color="auto" w:fill="auto"/>
          </w:tcPr>
          <w:p w:rsidR="00A669F6" w:rsidRPr="00566F2F" w:rsidRDefault="00A669F6" w:rsidP="00566F2F">
            <w:pPr>
              <w:pStyle w:val="PargrafodaLista"/>
              <w:numPr>
                <w:ilvl w:val="0"/>
                <w:numId w:val="28"/>
              </w:numPr>
              <w:tabs>
                <w:tab w:val="left" w:pos="176"/>
              </w:tabs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02" w:type="dxa"/>
            <w:gridSpan w:val="2"/>
            <w:shd w:val="clear" w:color="auto" w:fill="auto"/>
          </w:tcPr>
          <w:p w:rsidR="00A669F6" w:rsidRPr="00233CBC" w:rsidRDefault="00A669F6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Providencia a entrega do bem ao r</w:t>
            </w:r>
            <w:r w:rsidR="00441B98">
              <w:rPr>
                <w:rFonts w:ascii="Arial" w:hAnsi="Arial" w:cs="Arial"/>
                <w:bCs/>
                <w:sz w:val="20"/>
                <w:szCs w:val="20"/>
              </w:rPr>
              <w:t xml:space="preserve">equisitante, se </w:t>
            </w:r>
            <w:proofErr w:type="gramStart"/>
            <w:r w:rsidR="00441B98">
              <w:rPr>
                <w:rFonts w:ascii="Arial" w:hAnsi="Arial" w:cs="Arial"/>
                <w:bCs/>
                <w:sz w:val="20"/>
                <w:szCs w:val="20"/>
              </w:rPr>
              <w:t>nece</w:t>
            </w:r>
            <w:r>
              <w:rPr>
                <w:rFonts w:ascii="Arial" w:hAnsi="Arial" w:cs="Arial"/>
                <w:bCs/>
                <w:sz w:val="20"/>
                <w:szCs w:val="20"/>
              </w:rPr>
              <w:t>ssário</w:t>
            </w:r>
            <w:proofErr w:type="gramEnd"/>
          </w:p>
        </w:tc>
        <w:tc>
          <w:tcPr>
            <w:tcW w:w="1875" w:type="dxa"/>
            <w:gridSpan w:val="2"/>
            <w:shd w:val="clear" w:color="auto" w:fill="auto"/>
          </w:tcPr>
          <w:p w:rsidR="00A669F6" w:rsidRDefault="00A669F6" w:rsidP="00A669F6">
            <w:pPr>
              <w:jc w:val="center"/>
            </w:pPr>
            <w:r w:rsidRPr="004F7712">
              <w:rPr>
                <w:rFonts w:ascii="Arial" w:hAnsi="Arial" w:cs="Arial"/>
                <w:bCs/>
                <w:sz w:val="20"/>
                <w:szCs w:val="20"/>
              </w:rPr>
              <w:t>Colaborador da área de Patrimônio</w:t>
            </w:r>
          </w:p>
        </w:tc>
        <w:tc>
          <w:tcPr>
            <w:tcW w:w="2875" w:type="dxa"/>
            <w:shd w:val="clear" w:color="auto" w:fill="auto"/>
          </w:tcPr>
          <w:p w:rsidR="00A669F6" w:rsidRPr="00233CBC" w:rsidRDefault="00A669F6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669F6" w:rsidRPr="00877B1F" w:rsidTr="00106B4D">
        <w:tc>
          <w:tcPr>
            <w:tcW w:w="868" w:type="dxa"/>
            <w:shd w:val="clear" w:color="auto" w:fill="auto"/>
          </w:tcPr>
          <w:p w:rsidR="00A669F6" w:rsidRPr="00566F2F" w:rsidRDefault="00A669F6" w:rsidP="00566F2F">
            <w:pPr>
              <w:pStyle w:val="PargrafodaLista"/>
              <w:numPr>
                <w:ilvl w:val="0"/>
                <w:numId w:val="28"/>
              </w:numPr>
              <w:tabs>
                <w:tab w:val="left" w:pos="176"/>
              </w:tabs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02" w:type="dxa"/>
            <w:gridSpan w:val="2"/>
            <w:shd w:val="clear" w:color="auto" w:fill="auto"/>
          </w:tcPr>
          <w:p w:rsidR="00A669F6" w:rsidRPr="00233CBC" w:rsidRDefault="00A669F6" w:rsidP="00441B98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Solicita </w:t>
            </w:r>
            <w:r w:rsidR="00441B98">
              <w:rPr>
                <w:rFonts w:ascii="Arial" w:hAnsi="Arial" w:cs="Arial"/>
                <w:bCs/>
                <w:sz w:val="20"/>
                <w:szCs w:val="20"/>
              </w:rPr>
              <w:t>ateste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do requisitante </w:t>
            </w:r>
            <w:r w:rsidR="00441B98">
              <w:rPr>
                <w:rFonts w:ascii="Arial" w:hAnsi="Arial" w:cs="Arial"/>
                <w:bCs/>
                <w:sz w:val="20"/>
                <w:szCs w:val="20"/>
              </w:rPr>
              <w:t xml:space="preserve">no ato da entrega </w:t>
            </w:r>
            <w:r>
              <w:rPr>
                <w:rFonts w:ascii="Arial" w:hAnsi="Arial" w:cs="Arial"/>
                <w:bCs/>
                <w:sz w:val="20"/>
                <w:szCs w:val="20"/>
              </w:rPr>
              <w:t>para registro da carga patrimonial</w:t>
            </w:r>
          </w:p>
        </w:tc>
        <w:tc>
          <w:tcPr>
            <w:tcW w:w="1875" w:type="dxa"/>
            <w:gridSpan w:val="2"/>
            <w:shd w:val="clear" w:color="auto" w:fill="auto"/>
          </w:tcPr>
          <w:p w:rsidR="00A669F6" w:rsidRDefault="00A669F6" w:rsidP="00A669F6">
            <w:pPr>
              <w:jc w:val="center"/>
            </w:pPr>
            <w:r w:rsidRPr="004F7712">
              <w:rPr>
                <w:rFonts w:ascii="Arial" w:hAnsi="Arial" w:cs="Arial"/>
                <w:bCs/>
                <w:sz w:val="20"/>
                <w:szCs w:val="20"/>
              </w:rPr>
              <w:t>Colaborador da área de Patrimônio</w:t>
            </w:r>
          </w:p>
        </w:tc>
        <w:tc>
          <w:tcPr>
            <w:tcW w:w="2875" w:type="dxa"/>
            <w:shd w:val="clear" w:color="auto" w:fill="auto"/>
          </w:tcPr>
          <w:p w:rsidR="00A669F6" w:rsidRPr="00233CBC" w:rsidRDefault="00A669F6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12148" w:rsidRPr="00877B1F" w:rsidTr="00106B4D">
        <w:tc>
          <w:tcPr>
            <w:tcW w:w="868" w:type="dxa"/>
            <w:shd w:val="clear" w:color="auto" w:fill="auto"/>
          </w:tcPr>
          <w:p w:rsidR="00E12148" w:rsidRPr="00566F2F" w:rsidRDefault="00E12148" w:rsidP="00566F2F">
            <w:pPr>
              <w:pStyle w:val="PargrafodaLista"/>
              <w:numPr>
                <w:ilvl w:val="0"/>
                <w:numId w:val="28"/>
              </w:numPr>
              <w:tabs>
                <w:tab w:val="left" w:pos="176"/>
              </w:tabs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02" w:type="dxa"/>
            <w:gridSpan w:val="2"/>
            <w:shd w:val="clear" w:color="auto" w:fill="auto"/>
          </w:tcPr>
          <w:p w:rsidR="00E12148" w:rsidRPr="00233CBC" w:rsidRDefault="00E12148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Registra no Sistema de Controle o nome do empregado, responsável pelo </w:t>
            </w: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bem</w:t>
            </w:r>
            <w:proofErr w:type="gramEnd"/>
          </w:p>
        </w:tc>
        <w:tc>
          <w:tcPr>
            <w:tcW w:w="1875" w:type="dxa"/>
            <w:gridSpan w:val="2"/>
            <w:shd w:val="clear" w:color="auto" w:fill="auto"/>
          </w:tcPr>
          <w:p w:rsidR="00E12148" w:rsidRPr="00532AF7" w:rsidRDefault="00E12148" w:rsidP="00A669F6">
            <w:pPr>
              <w:spacing w:line="288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32AF7">
              <w:rPr>
                <w:rFonts w:ascii="Arial" w:hAnsi="Arial" w:cs="Arial"/>
                <w:bCs/>
                <w:sz w:val="20"/>
                <w:szCs w:val="20"/>
              </w:rPr>
              <w:t>Contador responsável</w:t>
            </w:r>
          </w:p>
        </w:tc>
        <w:tc>
          <w:tcPr>
            <w:tcW w:w="2875" w:type="dxa"/>
            <w:shd w:val="clear" w:color="auto" w:fill="auto"/>
          </w:tcPr>
          <w:p w:rsidR="00E12148" w:rsidRPr="0063598C" w:rsidRDefault="00E12148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3598C">
              <w:rPr>
                <w:rFonts w:ascii="Arial" w:hAnsi="Arial" w:cs="Arial"/>
                <w:bCs/>
                <w:sz w:val="20"/>
                <w:szCs w:val="20"/>
              </w:rPr>
              <w:t>Verificar diretriz para atribuir a carga patrimonial dos bens</w:t>
            </w:r>
          </w:p>
        </w:tc>
      </w:tr>
      <w:tr w:rsidR="00441B98" w:rsidRPr="00877B1F" w:rsidTr="00106B4D">
        <w:tc>
          <w:tcPr>
            <w:tcW w:w="868" w:type="dxa"/>
            <w:shd w:val="clear" w:color="auto" w:fill="auto"/>
          </w:tcPr>
          <w:p w:rsidR="00441B98" w:rsidRPr="00566F2F" w:rsidRDefault="00441B98" w:rsidP="00566F2F">
            <w:pPr>
              <w:pStyle w:val="PargrafodaLista"/>
              <w:numPr>
                <w:ilvl w:val="0"/>
                <w:numId w:val="28"/>
              </w:numPr>
              <w:tabs>
                <w:tab w:val="left" w:pos="176"/>
              </w:tabs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02" w:type="dxa"/>
            <w:gridSpan w:val="2"/>
            <w:shd w:val="clear" w:color="auto" w:fill="auto"/>
          </w:tcPr>
          <w:p w:rsidR="00441B98" w:rsidRDefault="00441B98" w:rsidP="00441B98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Solicita assinatura do colaborador no Termo de Responsabilidade </w:t>
            </w:r>
          </w:p>
        </w:tc>
        <w:tc>
          <w:tcPr>
            <w:tcW w:w="1875" w:type="dxa"/>
            <w:gridSpan w:val="2"/>
            <w:shd w:val="clear" w:color="auto" w:fill="auto"/>
          </w:tcPr>
          <w:p w:rsidR="00441B98" w:rsidRDefault="00441B98" w:rsidP="00441B98">
            <w:pPr>
              <w:jc w:val="center"/>
            </w:pPr>
            <w:r w:rsidRPr="00172F53">
              <w:rPr>
                <w:rFonts w:ascii="Arial" w:hAnsi="Arial" w:cs="Arial"/>
                <w:bCs/>
                <w:sz w:val="20"/>
                <w:szCs w:val="20"/>
              </w:rPr>
              <w:t>Colaborador da área de Patrimônio</w:t>
            </w:r>
          </w:p>
        </w:tc>
        <w:tc>
          <w:tcPr>
            <w:tcW w:w="2875" w:type="dxa"/>
            <w:shd w:val="clear" w:color="auto" w:fill="auto"/>
          </w:tcPr>
          <w:p w:rsidR="00441B98" w:rsidRPr="0063598C" w:rsidRDefault="00441B98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41B98" w:rsidRPr="00877B1F" w:rsidTr="00106B4D">
        <w:tc>
          <w:tcPr>
            <w:tcW w:w="868" w:type="dxa"/>
            <w:shd w:val="clear" w:color="auto" w:fill="auto"/>
          </w:tcPr>
          <w:p w:rsidR="00441B98" w:rsidRPr="00566F2F" w:rsidRDefault="00441B98" w:rsidP="00566F2F">
            <w:pPr>
              <w:pStyle w:val="PargrafodaLista"/>
              <w:numPr>
                <w:ilvl w:val="0"/>
                <w:numId w:val="28"/>
              </w:numPr>
              <w:tabs>
                <w:tab w:val="left" w:pos="176"/>
              </w:tabs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02" w:type="dxa"/>
            <w:gridSpan w:val="2"/>
            <w:shd w:val="clear" w:color="auto" w:fill="auto"/>
          </w:tcPr>
          <w:p w:rsidR="00441B98" w:rsidRPr="00233CBC" w:rsidRDefault="00441B98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A qualquer tempo, recebe solicitações de movimentações de </w:t>
            </w: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bens</w:t>
            </w:r>
            <w:proofErr w:type="gramEnd"/>
          </w:p>
        </w:tc>
        <w:tc>
          <w:tcPr>
            <w:tcW w:w="1875" w:type="dxa"/>
            <w:gridSpan w:val="2"/>
            <w:shd w:val="clear" w:color="auto" w:fill="auto"/>
          </w:tcPr>
          <w:p w:rsidR="00441B98" w:rsidRDefault="00441B98" w:rsidP="00441B98">
            <w:pPr>
              <w:jc w:val="center"/>
            </w:pPr>
            <w:r w:rsidRPr="00172F53">
              <w:rPr>
                <w:rFonts w:ascii="Arial" w:hAnsi="Arial" w:cs="Arial"/>
                <w:bCs/>
                <w:sz w:val="20"/>
                <w:szCs w:val="20"/>
              </w:rPr>
              <w:t>Colaborador da área de Patrimônio</w:t>
            </w:r>
          </w:p>
        </w:tc>
        <w:tc>
          <w:tcPr>
            <w:tcW w:w="2875" w:type="dxa"/>
            <w:shd w:val="clear" w:color="auto" w:fill="auto"/>
          </w:tcPr>
          <w:p w:rsidR="00441B98" w:rsidRPr="00233CBC" w:rsidRDefault="00441B98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E-mail</w:t>
            </w:r>
          </w:p>
        </w:tc>
      </w:tr>
      <w:tr w:rsidR="00441B98" w:rsidRPr="00877B1F" w:rsidTr="00106B4D">
        <w:tc>
          <w:tcPr>
            <w:tcW w:w="868" w:type="dxa"/>
            <w:shd w:val="clear" w:color="auto" w:fill="auto"/>
          </w:tcPr>
          <w:p w:rsidR="00441B98" w:rsidRPr="00566F2F" w:rsidRDefault="00441B98" w:rsidP="00566F2F">
            <w:pPr>
              <w:pStyle w:val="PargrafodaLista"/>
              <w:numPr>
                <w:ilvl w:val="0"/>
                <w:numId w:val="28"/>
              </w:numPr>
              <w:tabs>
                <w:tab w:val="left" w:pos="176"/>
              </w:tabs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02" w:type="dxa"/>
            <w:gridSpan w:val="2"/>
            <w:shd w:val="clear" w:color="auto" w:fill="auto"/>
          </w:tcPr>
          <w:p w:rsidR="00441B98" w:rsidRPr="00233CBC" w:rsidRDefault="00441B98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Realiza as movimentações dos bens no Sistema de Controle Patrimonial</w:t>
            </w:r>
          </w:p>
        </w:tc>
        <w:tc>
          <w:tcPr>
            <w:tcW w:w="1875" w:type="dxa"/>
            <w:gridSpan w:val="2"/>
            <w:shd w:val="clear" w:color="auto" w:fill="auto"/>
          </w:tcPr>
          <w:p w:rsidR="00441B98" w:rsidRDefault="00441B98" w:rsidP="00441B98">
            <w:pPr>
              <w:jc w:val="center"/>
            </w:pPr>
            <w:r w:rsidRPr="004B0D25">
              <w:rPr>
                <w:rFonts w:ascii="Arial" w:hAnsi="Arial" w:cs="Arial"/>
                <w:bCs/>
                <w:sz w:val="20"/>
                <w:szCs w:val="20"/>
              </w:rPr>
              <w:t>Colaborador da área de Patrimônio</w:t>
            </w:r>
          </w:p>
        </w:tc>
        <w:tc>
          <w:tcPr>
            <w:tcW w:w="2875" w:type="dxa"/>
            <w:shd w:val="clear" w:color="auto" w:fill="auto"/>
          </w:tcPr>
          <w:p w:rsidR="00441B98" w:rsidRPr="00233CBC" w:rsidRDefault="00441B98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41B98" w:rsidRPr="00877B1F" w:rsidTr="00106B4D">
        <w:tc>
          <w:tcPr>
            <w:tcW w:w="868" w:type="dxa"/>
            <w:shd w:val="clear" w:color="auto" w:fill="auto"/>
          </w:tcPr>
          <w:p w:rsidR="00441B98" w:rsidRPr="00566F2F" w:rsidRDefault="00441B98" w:rsidP="00566F2F">
            <w:pPr>
              <w:pStyle w:val="PargrafodaLista"/>
              <w:numPr>
                <w:ilvl w:val="0"/>
                <w:numId w:val="28"/>
              </w:numPr>
              <w:tabs>
                <w:tab w:val="left" w:pos="176"/>
              </w:tabs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02" w:type="dxa"/>
            <w:gridSpan w:val="2"/>
            <w:shd w:val="clear" w:color="auto" w:fill="auto"/>
          </w:tcPr>
          <w:p w:rsidR="00441B98" w:rsidRPr="00233CBC" w:rsidRDefault="00441B98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Semestralmente, ou por demanda realiza inventário dos bens patrimoniais, verifica movimentações de bens sem registro, sem identificação, extraviados, inservíveis ou fora de </w:t>
            </w: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uso</w:t>
            </w:r>
            <w:proofErr w:type="gramEnd"/>
          </w:p>
        </w:tc>
        <w:tc>
          <w:tcPr>
            <w:tcW w:w="1875" w:type="dxa"/>
            <w:gridSpan w:val="2"/>
            <w:shd w:val="clear" w:color="auto" w:fill="auto"/>
          </w:tcPr>
          <w:p w:rsidR="00441B98" w:rsidRDefault="00441B98" w:rsidP="00441B98">
            <w:pPr>
              <w:jc w:val="center"/>
            </w:pPr>
            <w:r w:rsidRPr="004B0D25">
              <w:rPr>
                <w:rFonts w:ascii="Arial" w:hAnsi="Arial" w:cs="Arial"/>
                <w:bCs/>
                <w:sz w:val="20"/>
                <w:szCs w:val="20"/>
              </w:rPr>
              <w:t>Colaborador da área de Patrimônio</w:t>
            </w:r>
          </w:p>
        </w:tc>
        <w:tc>
          <w:tcPr>
            <w:tcW w:w="2875" w:type="dxa"/>
            <w:shd w:val="clear" w:color="auto" w:fill="auto"/>
          </w:tcPr>
          <w:p w:rsidR="00441B98" w:rsidRPr="00233CBC" w:rsidRDefault="00441B98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12148" w:rsidRPr="00877B1F" w:rsidTr="00106B4D">
        <w:tc>
          <w:tcPr>
            <w:tcW w:w="868" w:type="dxa"/>
            <w:shd w:val="clear" w:color="auto" w:fill="auto"/>
          </w:tcPr>
          <w:p w:rsidR="00E12148" w:rsidRPr="00566F2F" w:rsidRDefault="00E12148" w:rsidP="00566F2F">
            <w:pPr>
              <w:pStyle w:val="PargrafodaLista"/>
              <w:numPr>
                <w:ilvl w:val="0"/>
                <w:numId w:val="28"/>
              </w:numPr>
              <w:tabs>
                <w:tab w:val="left" w:pos="176"/>
              </w:tabs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02" w:type="dxa"/>
            <w:gridSpan w:val="2"/>
            <w:shd w:val="clear" w:color="auto" w:fill="auto"/>
          </w:tcPr>
          <w:p w:rsidR="00E12148" w:rsidRPr="00233CBC" w:rsidRDefault="00E12148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Elabora documentos de movimentações para atualização dos registros no Sistema de Controle Patrimonial</w:t>
            </w:r>
          </w:p>
        </w:tc>
        <w:tc>
          <w:tcPr>
            <w:tcW w:w="1875" w:type="dxa"/>
            <w:gridSpan w:val="2"/>
            <w:shd w:val="clear" w:color="auto" w:fill="auto"/>
          </w:tcPr>
          <w:p w:rsidR="00E12148" w:rsidRPr="00532AF7" w:rsidRDefault="00441B98" w:rsidP="00A669F6">
            <w:pPr>
              <w:spacing w:line="288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B0D25">
              <w:rPr>
                <w:rFonts w:ascii="Arial" w:hAnsi="Arial" w:cs="Arial"/>
                <w:bCs/>
                <w:sz w:val="20"/>
                <w:szCs w:val="20"/>
              </w:rPr>
              <w:t>Colaborador da área de Patrimônio</w:t>
            </w:r>
          </w:p>
        </w:tc>
        <w:tc>
          <w:tcPr>
            <w:tcW w:w="2875" w:type="dxa"/>
            <w:shd w:val="clear" w:color="auto" w:fill="auto"/>
          </w:tcPr>
          <w:p w:rsidR="00E12148" w:rsidRPr="00233CBC" w:rsidRDefault="00E12148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12148" w:rsidRPr="00877B1F" w:rsidTr="00106B4D">
        <w:tc>
          <w:tcPr>
            <w:tcW w:w="868" w:type="dxa"/>
            <w:shd w:val="clear" w:color="auto" w:fill="auto"/>
          </w:tcPr>
          <w:p w:rsidR="00E12148" w:rsidRPr="00566F2F" w:rsidRDefault="00E12148" w:rsidP="00566F2F">
            <w:pPr>
              <w:pStyle w:val="PargrafodaLista"/>
              <w:numPr>
                <w:ilvl w:val="0"/>
                <w:numId w:val="28"/>
              </w:numPr>
              <w:tabs>
                <w:tab w:val="left" w:pos="176"/>
              </w:tabs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02" w:type="dxa"/>
            <w:gridSpan w:val="2"/>
            <w:shd w:val="clear" w:color="auto" w:fill="auto"/>
          </w:tcPr>
          <w:p w:rsidR="00E12148" w:rsidRPr="00233CBC" w:rsidRDefault="00E12148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Emite novas etiquetas e coloca nos bens</w:t>
            </w:r>
            <w:r w:rsidR="00441B98">
              <w:rPr>
                <w:rFonts w:ascii="Arial" w:hAnsi="Arial" w:cs="Arial"/>
                <w:bCs/>
                <w:sz w:val="20"/>
                <w:szCs w:val="20"/>
              </w:rPr>
              <w:t xml:space="preserve">, se </w:t>
            </w:r>
            <w:proofErr w:type="gramStart"/>
            <w:r w:rsidR="00441B98">
              <w:rPr>
                <w:rFonts w:ascii="Arial" w:hAnsi="Arial" w:cs="Arial"/>
                <w:bCs/>
                <w:sz w:val="20"/>
                <w:szCs w:val="20"/>
              </w:rPr>
              <w:t>necessário</w:t>
            </w:r>
            <w:proofErr w:type="gramEnd"/>
          </w:p>
        </w:tc>
        <w:tc>
          <w:tcPr>
            <w:tcW w:w="1875" w:type="dxa"/>
            <w:gridSpan w:val="2"/>
            <w:shd w:val="clear" w:color="auto" w:fill="auto"/>
          </w:tcPr>
          <w:p w:rsidR="00E12148" w:rsidRPr="00532AF7" w:rsidRDefault="00441B98" w:rsidP="00A669F6">
            <w:pPr>
              <w:spacing w:line="288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B0D25">
              <w:rPr>
                <w:rFonts w:ascii="Arial" w:hAnsi="Arial" w:cs="Arial"/>
                <w:bCs/>
                <w:sz w:val="20"/>
                <w:szCs w:val="20"/>
              </w:rPr>
              <w:t>Colaborador da área de Patrimônio</w:t>
            </w:r>
          </w:p>
        </w:tc>
        <w:tc>
          <w:tcPr>
            <w:tcW w:w="2875" w:type="dxa"/>
            <w:shd w:val="clear" w:color="auto" w:fill="auto"/>
          </w:tcPr>
          <w:p w:rsidR="00E12148" w:rsidRPr="00233CBC" w:rsidRDefault="00E12148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12148" w:rsidRPr="00877B1F" w:rsidTr="002901A5">
        <w:tc>
          <w:tcPr>
            <w:tcW w:w="868" w:type="dxa"/>
            <w:shd w:val="clear" w:color="auto" w:fill="auto"/>
          </w:tcPr>
          <w:p w:rsidR="00E12148" w:rsidRPr="00566F2F" w:rsidRDefault="00E12148" w:rsidP="00566F2F">
            <w:pPr>
              <w:pStyle w:val="PargrafodaLista"/>
              <w:numPr>
                <w:ilvl w:val="0"/>
                <w:numId w:val="28"/>
              </w:numPr>
              <w:tabs>
                <w:tab w:val="left" w:pos="176"/>
              </w:tabs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02" w:type="dxa"/>
            <w:gridSpan w:val="2"/>
            <w:shd w:val="clear" w:color="auto" w:fill="auto"/>
          </w:tcPr>
          <w:p w:rsidR="00E12148" w:rsidRDefault="00E12148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Providencia avaliação dos bens a serem destinados, quando for o </w:t>
            </w: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caso</w:t>
            </w:r>
            <w:proofErr w:type="gramEnd"/>
          </w:p>
        </w:tc>
        <w:tc>
          <w:tcPr>
            <w:tcW w:w="1875" w:type="dxa"/>
            <w:gridSpan w:val="2"/>
            <w:shd w:val="clear" w:color="auto" w:fill="FFFFFF" w:themeFill="background1"/>
          </w:tcPr>
          <w:p w:rsidR="00E12148" w:rsidRPr="002901A5" w:rsidRDefault="00E600A9" w:rsidP="00A669F6">
            <w:pPr>
              <w:spacing w:line="288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901A5">
              <w:rPr>
                <w:rFonts w:ascii="Arial" w:hAnsi="Arial" w:cs="Arial"/>
                <w:bCs/>
                <w:sz w:val="20"/>
                <w:szCs w:val="20"/>
              </w:rPr>
              <w:t>Gerente da Contabilidade</w:t>
            </w:r>
          </w:p>
        </w:tc>
        <w:tc>
          <w:tcPr>
            <w:tcW w:w="2875" w:type="dxa"/>
            <w:shd w:val="clear" w:color="auto" w:fill="auto"/>
          </w:tcPr>
          <w:p w:rsidR="00E12148" w:rsidRPr="00233CBC" w:rsidRDefault="00E12148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12148" w:rsidRPr="00877B1F" w:rsidTr="002901A5">
        <w:tc>
          <w:tcPr>
            <w:tcW w:w="868" w:type="dxa"/>
            <w:shd w:val="clear" w:color="auto" w:fill="auto"/>
          </w:tcPr>
          <w:p w:rsidR="00E12148" w:rsidRPr="00566F2F" w:rsidRDefault="00E12148" w:rsidP="00566F2F">
            <w:pPr>
              <w:pStyle w:val="PargrafodaLista"/>
              <w:numPr>
                <w:ilvl w:val="0"/>
                <w:numId w:val="28"/>
              </w:numPr>
              <w:tabs>
                <w:tab w:val="left" w:pos="176"/>
              </w:tabs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02" w:type="dxa"/>
            <w:gridSpan w:val="2"/>
            <w:shd w:val="clear" w:color="auto" w:fill="auto"/>
          </w:tcPr>
          <w:p w:rsidR="00E12148" w:rsidRPr="00233CBC" w:rsidRDefault="00E12148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B41483">
              <w:rPr>
                <w:rFonts w:ascii="Arial" w:hAnsi="Arial" w:cs="Arial"/>
                <w:bCs/>
                <w:sz w:val="20"/>
                <w:szCs w:val="20"/>
              </w:rPr>
              <w:t xml:space="preserve">Realiza baixa de bens por extravio, sinistro, leilão, doação, cessão, permuta e outros com base na Decisão do </w:t>
            </w:r>
            <w:proofErr w:type="gramStart"/>
            <w:r w:rsidRPr="00B41483">
              <w:rPr>
                <w:rFonts w:ascii="Arial" w:hAnsi="Arial" w:cs="Arial"/>
                <w:bCs/>
                <w:sz w:val="20"/>
                <w:szCs w:val="20"/>
              </w:rPr>
              <w:t>Plenário</w:t>
            </w:r>
            <w:proofErr w:type="gramEnd"/>
          </w:p>
        </w:tc>
        <w:tc>
          <w:tcPr>
            <w:tcW w:w="1875" w:type="dxa"/>
            <w:gridSpan w:val="2"/>
            <w:shd w:val="clear" w:color="auto" w:fill="FFFFFF" w:themeFill="background1"/>
          </w:tcPr>
          <w:p w:rsidR="00E12148" w:rsidRPr="002901A5" w:rsidRDefault="00E600A9" w:rsidP="00A669F6">
            <w:pPr>
              <w:spacing w:line="288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901A5">
              <w:rPr>
                <w:rFonts w:ascii="Arial" w:hAnsi="Arial" w:cs="Arial"/>
                <w:bCs/>
                <w:sz w:val="20"/>
                <w:szCs w:val="20"/>
              </w:rPr>
              <w:t>Gerente da Contabilidade</w:t>
            </w:r>
          </w:p>
        </w:tc>
        <w:tc>
          <w:tcPr>
            <w:tcW w:w="2875" w:type="dxa"/>
            <w:shd w:val="clear" w:color="auto" w:fill="auto"/>
          </w:tcPr>
          <w:p w:rsidR="00E12148" w:rsidRPr="00056B7D" w:rsidRDefault="00E12148" w:rsidP="00A669F6">
            <w:pPr>
              <w:spacing w:line="288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 w:rsidRPr="0063598C">
              <w:rPr>
                <w:rFonts w:ascii="Arial" w:hAnsi="Arial" w:cs="Arial"/>
                <w:bCs/>
                <w:sz w:val="20"/>
                <w:szCs w:val="20"/>
              </w:rPr>
              <w:t>Resolução CFO 63/2005 (Consolidação das Normas)</w:t>
            </w:r>
          </w:p>
        </w:tc>
      </w:tr>
      <w:tr w:rsidR="00E12148" w:rsidRPr="00877B1F" w:rsidTr="002901A5">
        <w:tc>
          <w:tcPr>
            <w:tcW w:w="868" w:type="dxa"/>
            <w:shd w:val="clear" w:color="auto" w:fill="auto"/>
          </w:tcPr>
          <w:p w:rsidR="00E12148" w:rsidRPr="00566F2F" w:rsidRDefault="00E12148" w:rsidP="00566F2F">
            <w:pPr>
              <w:pStyle w:val="PargrafodaLista"/>
              <w:numPr>
                <w:ilvl w:val="0"/>
                <w:numId w:val="28"/>
              </w:numPr>
              <w:tabs>
                <w:tab w:val="left" w:pos="176"/>
              </w:tabs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02" w:type="dxa"/>
            <w:gridSpan w:val="2"/>
            <w:shd w:val="clear" w:color="auto" w:fill="auto"/>
          </w:tcPr>
          <w:p w:rsidR="00E12148" w:rsidRPr="00233CBC" w:rsidRDefault="00E12148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Realiza ajustes no valor patrimonial mediante laudos técnicos</w:t>
            </w:r>
          </w:p>
        </w:tc>
        <w:tc>
          <w:tcPr>
            <w:tcW w:w="1875" w:type="dxa"/>
            <w:gridSpan w:val="2"/>
            <w:shd w:val="clear" w:color="auto" w:fill="FFFFFF" w:themeFill="background1"/>
          </w:tcPr>
          <w:p w:rsidR="00E12148" w:rsidRPr="002901A5" w:rsidRDefault="00E600A9" w:rsidP="00A669F6">
            <w:pPr>
              <w:spacing w:line="288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901A5">
              <w:rPr>
                <w:rFonts w:ascii="Arial" w:hAnsi="Arial" w:cs="Arial"/>
                <w:bCs/>
                <w:sz w:val="20"/>
                <w:szCs w:val="20"/>
              </w:rPr>
              <w:t>Gerente da Contabilidade</w:t>
            </w:r>
          </w:p>
        </w:tc>
        <w:tc>
          <w:tcPr>
            <w:tcW w:w="2875" w:type="dxa"/>
            <w:shd w:val="clear" w:color="auto" w:fill="auto"/>
          </w:tcPr>
          <w:p w:rsidR="00E12148" w:rsidRPr="00233CBC" w:rsidRDefault="00E12148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12148" w:rsidRPr="00877B1F" w:rsidTr="002901A5">
        <w:tc>
          <w:tcPr>
            <w:tcW w:w="868" w:type="dxa"/>
            <w:shd w:val="clear" w:color="auto" w:fill="auto"/>
          </w:tcPr>
          <w:p w:rsidR="00E12148" w:rsidRPr="00566F2F" w:rsidRDefault="00E12148" w:rsidP="00566F2F">
            <w:pPr>
              <w:pStyle w:val="PargrafodaLista"/>
              <w:numPr>
                <w:ilvl w:val="0"/>
                <w:numId w:val="28"/>
              </w:numPr>
              <w:tabs>
                <w:tab w:val="left" w:pos="176"/>
              </w:tabs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02" w:type="dxa"/>
            <w:gridSpan w:val="2"/>
            <w:shd w:val="clear" w:color="auto" w:fill="auto"/>
          </w:tcPr>
          <w:p w:rsidR="00E12148" w:rsidRPr="00233CBC" w:rsidRDefault="00E12148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Elabora relatório anual de depreciação</w:t>
            </w:r>
          </w:p>
        </w:tc>
        <w:tc>
          <w:tcPr>
            <w:tcW w:w="1875" w:type="dxa"/>
            <w:gridSpan w:val="2"/>
            <w:shd w:val="clear" w:color="auto" w:fill="FFFFFF" w:themeFill="background1"/>
          </w:tcPr>
          <w:p w:rsidR="00E12148" w:rsidRPr="002901A5" w:rsidRDefault="00E600A9" w:rsidP="00A669F6">
            <w:pPr>
              <w:spacing w:line="288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901A5">
              <w:rPr>
                <w:rFonts w:ascii="Arial" w:hAnsi="Arial" w:cs="Arial"/>
                <w:bCs/>
                <w:sz w:val="20"/>
                <w:szCs w:val="20"/>
              </w:rPr>
              <w:t>Gerente da Contabilidade</w:t>
            </w:r>
          </w:p>
        </w:tc>
        <w:tc>
          <w:tcPr>
            <w:tcW w:w="2875" w:type="dxa"/>
            <w:shd w:val="clear" w:color="auto" w:fill="auto"/>
          </w:tcPr>
          <w:p w:rsidR="00E12148" w:rsidRPr="00233CBC" w:rsidRDefault="00E12148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12148" w:rsidRPr="00877B1F" w:rsidTr="00106B4D">
        <w:tc>
          <w:tcPr>
            <w:tcW w:w="868" w:type="dxa"/>
            <w:shd w:val="clear" w:color="auto" w:fill="auto"/>
          </w:tcPr>
          <w:p w:rsidR="00E12148" w:rsidRPr="00566F2F" w:rsidRDefault="00E12148" w:rsidP="00566F2F">
            <w:pPr>
              <w:pStyle w:val="PargrafodaLista"/>
              <w:numPr>
                <w:ilvl w:val="0"/>
                <w:numId w:val="28"/>
              </w:numPr>
              <w:tabs>
                <w:tab w:val="left" w:pos="176"/>
              </w:tabs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02" w:type="dxa"/>
            <w:gridSpan w:val="2"/>
            <w:shd w:val="clear" w:color="auto" w:fill="auto"/>
          </w:tcPr>
          <w:p w:rsidR="00E12148" w:rsidRPr="00233CBC" w:rsidRDefault="00441B98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Realiza levantamento</w:t>
            </w:r>
            <w:r w:rsidR="00E12148">
              <w:rPr>
                <w:rFonts w:ascii="Arial" w:hAnsi="Arial" w:cs="Arial"/>
                <w:bCs/>
                <w:sz w:val="20"/>
                <w:szCs w:val="20"/>
              </w:rPr>
              <w:t xml:space="preserve"> de bens inservíveis ou fora de uso para destinação</w:t>
            </w:r>
          </w:p>
        </w:tc>
        <w:tc>
          <w:tcPr>
            <w:tcW w:w="1875" w:type="dxa"/>
            <w:gridSpan w:val="2"/>
            <w:shd w:val="clear" w:color="auto" w:fill="auto"/>
          </w:tcPr>
          <w:p w:rsidR="00E12148" w:rsidRPr="00532AF7" w:rsidRDefault="00441B98" w:rsidP="00A669F6">
            <w:pPr>
              <w:spacing w:line="288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B0D25">
              <w:rPr>
                <w:rFonts w:ascii="Arial" w:hAnsi="Arial" w:cs="Arial"/>
                <w:bCs/>
                <w:sz w:val="20"/>
                <w:szCs w:val="20"/>
              </w:rPr>
              <w:t>Colaborador da área de Patrimônio</w:t>
            </w:r>
          </w:p>
        </w:tc>
        <w:tc>
          <w:tcPr>
            <w:tcW w:w="2875" w:type="dxa"/>
            <w:shd w:val="clear" w:color="auto" w:fill="auto"/>
          </w:tcPr>
          <w:p w:rsidR="00E12148" w:rsidRPr="00233CBC" w:rsidRDefault="00E12148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12148" w:rsidRPr="00877B1F" w:rsidTr="00106B4D">
        <w:tc>
          <w:tcPr>
            <w:tcW w:w="868" w:type="dxa"/>
            <w:shd w:val="clear" w:color="auto" w:fill="auto"/>
          </w:tcPr>
          <w:p w:rsidR="00E12148" w:rsidRPr="00566F2F" w:rsidRDefault="00E12148" w:rsidP="00566F2F">
            <w:pPr>
              <w:pStyle w:val="PargrafodaLista"/>
              <w:numPr>
                <w:ilvl w:val="0"/>
                <w:numId w:val="28"/>
              </w:numPr>
              <w:tabs>
                <w:tab w:val="left" w:pos="176"/>
              </w:tabs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02" w:type="dxa"/>
            <w:gridSpan w:val="2"/>
            <w:shd w:val="clear" w:color="auto" w:fill="auto"/>
          </w:tcPr>
          <w:p w:rsidR="00E12148" w:rsidRPr="00233CBC" w:rsidRDefault="00E12148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Encaminha relatório para Comissão de Destinação de Bens</w:t>
            </w:r>
          </w:p>
        </w:tc>
        <w:tc>
          <w:tcPr>
            <w:tcW w:w="1875" w:type="dxa"/>
            <w:gridSpan w:val="2"/>
            <w:shd w:val="clear" w:color="auto" w:fill="auto"/>
          </w:tcPr>
          <w:p w:rsidR="00E12148" w:rsidRPr="00233CBC" w:rsidRDefault="00E600A9" w:rsidP="00A669F6">
            <w:pPr>
              <w:spacing w:line="288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600A9">
              <w:rPr>
                <w:rFonts w:ascii="Arial" w:hAnsi="Arial" w:cs="Arial"/>
                <w:bCs/>
                <w:sz w:val="20"/>
                <w:szCs w:val="20"/>
              </w:rPr>
              <w:t>Gerente da Contabilidade</w:t>
            </w:r>
          </w:p>
        </w:tc>
        <w:tc>
          <w:tcPr>
            <w:tcW w:w="2875" w:type="dxa"/>
            <w:shd w:val="clear" w:color="auto" w:fill="auto"/>
          </w:tcPr>
          <w:p w:rsidR="00E12148" w:rsidRPr="00233CBC" w:rsidRDefault="00E12148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12148" w:rsidRPr="00877B1F" w:rsidTr="00106B4D">
        <w:tc>
          <w:tcPr>
            <w:tcW w:w="868" w:type="dxa"/>
            <w:shd w:val="clear" w:color="auto" w:fill="auto"/>
          </w:tcPr>
          <w:p w:rsidR="00E12148" w:rsidRPr="00566F2F" w:rsidRDefault="00E12148" w:rsidP="00566F2F">
            <w:pPr>
              <w:pStyle w:val="PargrafodaLista"/>
              <w:numPr>
                <w:ilvl w:val="0"/>
                <w:numId w:val="28"/>
              </w:numPr>
              <w:tabs>
                <w:tab w:val="left" w:pos="176"/>
              </w:tabs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02" w:type="dxa"/>
            <w:gridSpan w:val="2"/>
            <w:shd w:val="clear" w:color="auto" w:fill="auto"/>
          </w:tcPr>
          <w:p w:rsidR="00E12148" w:rsidRPr="00233CBC" w:rsidRDefault="00E12148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Analisa o Relatório de Bens Inservíveis ou fora de uso</w:t>
            </w:r>
          </w:p>
        </w:tc>
        <w:tc>
          <w:tcPr>
            <w:tcW w:w="1875" w:type="dxa"/>
            <w:gridSpan w:val="2"/>
            <w:shd w:val="clear" w:color="auto" w:fill="auto"/>
          </w:tcPr>
          <w:p w:rsidR="00E12148" w:rsidRPr="00233CBC" w:rsidRDefault="00E12148" w:rsidP="00A669F6">
            <w:pPr>
              <w:spacing w:line="288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Comissão</w:t>
            </w:r>
          </w:p>
        </w:tc>
        <w:tc>
          <w:tcPr>
            <w:tcW w:w="2875" w:type="dxa"/>
            <w:shd w:val="clear" w:color="auto" w:fill="auto"/>
          </w:tcPr>
          <w:p w:rsidR="00E12148" w:rsidRPr="00233CBC" w:rsidRDefault="00E12148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12148" w:rsidRPr="00877B1F" w:rsidTr="00106B4D">
        <w:tc>
          <w:tcPr>
            <w:tcW w:w="868" w:type="dxa"/>
            <w:shd w:val="clear" w:color="auto" w:fill="auto"/>
          </w:tcPr>
          <w:p w:rsidR="00E12148" w:rsidRPr="00566F2F" w:rsidRDefault="00E12148" w:rsidP="00566F2F">
            <w:pPr>
              <w:pStyle w:val="PargrafodaLista"/>
              <w:numPr>
                <w:ilvl w:val="0"/>
                <w:numId w:val="28"/>
              </w:numPr>
              <w:tabs>
                <w:tab w:val="left" w:pos="176"/>
              </w:tabs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02" w:type="dxa"/>
            <w:gridSpan w:val="2"/>
            <w:shd w:val="clear" w:color="auto" w:fill="auto"/>
          </w:tcPr>
          <w:p w:rsidR="00E12148" w:rsidRPr="00233CBC" w:rsidRDefault="00E12148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Aprova o Relatório e submete à homologação da Diretoria</w:t>
            </w:r>
            <w:r w:rsidR="00441B98">
              <w:rPr>
                <w:rFonts w:ascii="Arial" w:hAnsi="Arial" w:cs="Arial"/>
                <w:bCs/>
                <w:sz w:val="20"/>
                <w:szCs w:val="20"/>
              </w:rPr>
              <w:t xml:space="preserve"> e Plenário</w:t>
            </w:r>
          </w:p>
        </w:tc>
        <w:tc>
          <w:tcPr>
            <w:tcW w:w="1875" w:type="dxa"/>
            <w:gridSpan w:val="2"/>
            <w:shd w:val="clear" w:color="auto" w:fill="auto"/>
          </w:tcPr>
          <w:p w:rsidR="00E12148" w:rsidRPr="00233CBC" w:rsidRDefault="00E12148" w:rsidP="00A669F6">
            <w:pPr>
              <w:spacing w:line="288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Comissão</w:t>
            </w:r>
          </w:p>
        </w:tc>
        <w:tc>
          <w:tcPr>
            <w:tcW w:w="2875" w:type="dxa"/>
            <w:shd w:val="clear" w:color="auto" w:fill="auto"/>
          </w:tcPr>
          <w:p w:rsidR="00E12148" w:rsidRPr="00233CBC" w:rsidRDefault="00E12148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12148" w:rsidRPr="00877B1F" w:rsidTr="00106B4D">
        <w:tc>
          <w:tcPr>
            <w:tcW w:w="868" w:type="dxa"/>
            <w:shd w:val="clear" w:color="auto" w:fill="auto"/>
          </w:tcPr>
          <w:p w:rsidR="00E12148" w:rsidRPr="00566F2F" w:rsidRDefault="00E12148" w:rsidP="00566F2F">
            <w:pPr>
              <w:pStyle w:val="PargrafodaLista"/>
              <w:numPr>
                <w:ilvl w:val="0"/>
                <w:numId w:val="28"/>
              </w:numPr>
              <w:tabs>
                <w:tab w:val="left" w:pos="176"/>
              </w:tabs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02" w:type="dxa"/>
            <w:gridSpan w:val="2"/>
            <w:shd w:val="clear" w:color="auto" w:fill="auto"/>
          </w:tcPr>
          <w:p w:rsidR="00E12148" w:rsidRPr="00233CBC" w:rsidRDefault="00E12148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Aprova a destinação dos bens</w:t>
            </w:r>
          </w:p>
        </w:tc>
        <w:tc>
          <w:tcPr>
            <w:tcW w:w="1875" w:type="dxa"/>
            <w:gridSpan w:val="2"/>
            <w:shd w:val="clear" w:color="auto" w:fill="auto"/>
          </w:tcPr>
          <w:p w:rsidR="00E12148" w:rsidRPr="00233CBC" w:rsidRDefault="00E12148" w:rsidP="00A669F6">
            <w:pPr>
              <w:spacing w:line="288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Diretoria</w:t>
            </w:r>
            <w:r w:rsidR="00441B98">
              <w:rPr>
                <w:rFonts w:ascii="Arial" w:hAnsi="Arial" w:cs="Arial"/>
                <w:bCs/>
                <w:sz w:val="20"/>
                <w:szCs w:val="20"/>
              </w:rPr>
              <w:t xml:space="preserve"> / Plenário</w:t>
            </w:r>
          </w:p>
        </w:tc>
        <w:tc>
          <w:tcPr>
            <w:tcW w:w="2875" w:type="dxa"/>
            <w:shd w:val="clear" w:color="auto" w:fill="auto"/>
          </w:tcPr>
          <w:p w:rsidR="00E12148" w:rsidRPr="00233CBC" w:rsidRDefault="00E12148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12148" w:rsidRPr="00877B1F" w:rsidTr="00106B4D">
        <w:tc>
          <w:tcPr>
            <w:tcW w:w="868" w:type="dxa"/>
            <w:shd w:val="clear" w:color="auto" w:fill="auto"/>
          </w:tcPr>
          <w:p w:rsidR="00E12148" w:rsidRPr="00566F2F" w:rsidRDefault="00E12148" w:rsidP="00566F2F">
            <w:pPr>
              <w:pStyle w:val="PargrafodaLista"/>
              <w:numPr>
                <w:ilvl w:val="0"/>
                <w:numId w:val="28"/>
              </w:numPr>
              <w:tabs>
                <w:tab w:val="left" w:pos="176"/>
              </w:tabs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02" w:type="dxa"/>
            <w:gridSpan w:val="2"/>
            <w:shd w:val="clear" w:color="auto" w:fill="auto"/>
          </w:tcPr>
          <w:p w:rsidR="00E12148" w:rsidRPr="00233CBC" w:rsidRDefault="00E12148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Realiza a destinação dos bens conforme aprovado</w:t>
            </w:r>
          </w:p>
        </w:tc>
        <w:tc>
          <w:tcPr>
            <w:tcW w:w="1875" w:type="dxa"/>
            <w:gridSpan w:val="2"/>
            <w:shd w:val="clear" w:color="auto" w:fill="auto"/>
          </w:tcPr>
          <w:p w:rsidR="00E12148" w:rsidRPr="00233CBC" w:rsidRDefault="00E12148" w:rsidP="00A669F6">
            <w:pPr>
              <w:spacing w:line="288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Gerente da Contabilidade</w:t>
            </w:r>
          </w:p>
        </w:tc>
        <w:tc>
          <w:tcPr>
            <w:tcW w:w="2875" w:type="dxa"/>
            <w:shd w:val="clear" w:color="auto" w:fill="auto"/>
          </w:tcPr>
          <w:p w:rsidR="00E12148" w:rsidRPr="00233CBC" w:rsidRDefault="00E12148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12148" w:rsidRPr="00877B1F" w:rsidTr="00106B4D">
        <w:tc>
          <w:tcPr>
            <w:tcW w:w="868" w:type="dxa"/>
            <w:shd w:val="clear" w:color="auto" w:fill="auto"/>
          </w:tcPr>
          <w:p w:rsidR="00E12148" w:rsidRPr="00566F2F" w:rsidRDefault="00E12148" w:rsidP="00566F2F">
            <w:pPr>
              <w:pStyle w:val="PargrafodaLista"/>
              <w:numPr>
                <w:ilvl w:val="0"/>
                <w:numId w:val="28"/>
              </w:numPr>
              <w:tabs>
                <w:tab w:val="left" w:pos="176"/>
              </w:tabs>
              <w:spacing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4102" w:type="dxa"/>
            <w:gridSpan w:val="2"/>
            <w:shd w:val="clear" w:color="auto" w:fill="auto"/>
          </w:tcPr>
          <w:p w:rsidR="00E12148" w:rsidRDefault="00E12148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Realiza baixa dos bens no Sistema de Controle Patrimonial</w:t>
            </w:r>
          </w:p>
        </w:tc>
        <w:tc>
          <w:tcPr>
            <w:tcW w:w="1875" w:type="dxa"/>
            <w:gridSpan w:val="2"/>
            <w:shd w:val="clear" w:color="auto" w:fill="auto"/>
          </w:tcPr>
          <w:p w:rsidR="00E12148" w:rsidRPr="00233CBC" w:rsidRDefault="00441B98" w:rsidP="00A669F6">
            <w:pPr>
              <w:spacing w:line="288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Gerente da Contabilidade</w:t>
            </w:r>
          </w:p>
        </w:tc>
        <w:tc>
          <w:tcPr>
            <w:tcW w:w="2875" w:type="dxa"/>
            <w:shd w:val="clear" w:color="auto" w:fill="auto"/>
          </w:tcPr>
          <w:p w:rsidR="00E12148" w:rsidRPr="00233CBC" w:rsidRDefault="00E12148" w:rsidP="00A669F6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E12148" w:rsidRDefault="00E12148" w:rsidP="00E12148">
      <w:pPr>
        <w:pStyle w:val="Corpodetexto"/>
        <w:spacing w:before="200" w:after="200" w:line="288" w:lineRule="auto"/>
        <w:ind w:left="322"/>
        <w:outlineLvl w:val="0"/>
        <w:rPr>
          <w:sz w:val="24"/>
        </w:rPr>
      </w:pPr>
    </w:p>
    <w:p w:rsidR="00666782" w:rsidRDefault="00666782" w:rsidP="00E12148">
      <w:pPr>
        <w:pStyle w:val="Corpodetexto"/>
        <w:spacing w:before="200" w:after="200" w:line="288" w:lineRule="auto"/>
        <w:ind w:left="322"/>
        <w:outlineLvl w:val="0"/>
        <w:rPr>
          <w:sz w:val="24"/>
        </w:rPr>
      </w:pPr>
    </w:p>
    <w:p w:rsidR="00666782" w:rsidRDefault="00666782" w:rsidP="00441B98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EE050D" w:rsidRDefault="00EE050D" w:rsidP="00E56934">
      <w:pPr>
        <w:pStyle w:val="Corpodetexto"/>
        <w:numPr>
          <w:ilvl w:val="0"/>
          <w:numId w:val="2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FC7E60">
        <w:rPr>
          <w:sz w:val="24"/>
        </w:rPr>
        <w:t>DIAGRAMA DE ESCOPO DO PROCESSO</w:t>
      </w:r>
    </w:p>
    <w:p w:rsidR="00A84CDE" w:rsidRDefault="00E12148" w:rsidP="00044391">
      <w:pPr>
        <w:pStyle w:val="Corpodetexto"/>
        <w:spacing w:before="200" w:after="200" w:line="288" w:lineRule="auto"/>
        <w:ind w:left="-28"/>
        <w:outlineLvl w:val="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39790" cy="4892142"/>
            <wp:effectExtent l="0" t="0" r="3810" b="3810"/>
            <wp:docPr id="10" name="Imagem 10" descr="TQPT_nvELN_9?a=6396&amp;x=-17&amp;y=12&amp;w=1694&amp;h=1066&amp;store=1&amp;accept=image%2F*&amp;auth=LCA%201bbd2bd8355b14158d3d40d2b91cb7285c04ff8b-ts%3D1588795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QPT_nvELN_9?a=6396&amp;x=-17&amp;y=12&amp;w=1694&amp;h=1066&amp;store=1&amp;accept=image%2F*&amp;auth=LCA%201bbd2bd8355b14158d3d40d2b91cb7285c04ff8b-ts%3D158879585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89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A31" w:rsidRDefault="00397A31" w:rsidP="00A84CDE">
      <w:pPr>
        <w:pStyle w:val="Corpodetexto"/>
        <w:spacing w:before="200" w:after="200" w:line="288" w:lineRule="auto"/>
        <w:ind w:left="322"/>
        <w:outlineLvl w:val="0"/>
        <w:rPr>
          <w:sz w:val="24"/>
        </w:rPr>
      </w:pPr>
    </w:p>
    <w:p w:rsidR="002901A5" w:rsidRDefault="002901A5" w:rsidP="00A84CDE">
      <w:pPr>
        <w:pStyle w:val="Corpodetexto"/>
        <w:spacing w:before="200" w:after="200" w:line="288" w:lineRule="auto"/>
        <w:ind w:left="322"/>
        <w:outlineLvl w:val="0"/>
        <w:rPr>
          <w:sz w:val="24"/>
        </w:rPr>
      </w:pPr>
    </w:p>
    <w:p w:rsidR="002901A5" w:rsidRPr="00FC7E60" w:rsidRDefault="002901A5" w:rsidP="00A84CDE">
      <w:pPr>
        <w:pStyle w:val="Corpodetexto"/>
        <w:spacing w:before="200" w:after="200" w:line="288" w:lineRule="auto"/>
        <w:ind w:left="322"/>
        <w:outlineLvl w:val="0"/>
        <w:rPr>
          <w:sz w:val="24"/>
        </w:rPr>
      </w:pPr>
    </w:p>
    <w:p w:rsidR="00EE050D" w:rsidRPr="00FC7E60" w:rsidRDefault="00EE050D" w:rsidP="00E56934">
      <w:pPr>
        <w:pStyle w:val="Corpodetexto"/>
        <w:numPr>
          <w:ilvl w:val="0"/>
          <w:numId w:val="2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FC7E60">
        <w:rPr>
          <w:sz w:val="24"/>
        </w:rPr>
        <w:t>ANEXOS</w:t>
      </w:r>
    </w:p>
    <w:p w:rsidR="003F74A3" w:rsidRDefault="005D3F24" w:rsidP="00566F2F">
      <w:pPr>
        <w:pStyle w:val="Corpodetexto"/>
        <w:spacing w:before="200" w:after="200" w:line="288" w:lineRule="auto"/>
        <w:ind w:left="322"/>
        <w:outlineLvl w:val="0"/>
        <w:rPr>
          <w:b w:val="0"/>
          <w:bCs w:val="0"/>
          <w:sz w:val="22"/>
          <w:szCs w:val="22"/>
        </w:rPr>
      </w:pPr>
      <w:r w:rsidRPr="005D3F24">
        <w:rPr>
          <w:b w:val="0"/>
          <w:bCs w:val="0"/>
          <w:sz w:val="22"/>
          <w:szCs w:val="22"/>
        </w:rPr>
        <w:t>Não se aplica.</w:t>
      </w:r>
    </w:p>
    <w:p w:rsidR="00666782" w:rsidRDefault="00666782" w:rsidP="00566F2F">
      <w:pPr>
        <w:pStyle w:val="Corpodetexto"/>
        <w:spacing w:before="200" w:after="200" w:line="288" w:lineRule="auto"/>
        <w:ind w:left="322"/>
        <w:outlineLvl w:val="0"/>
        <w:rPr>
          <w:b w:val="0"/>
          <w:bCs w:val="0"/>
          <w:sz w:val="22"/>
          <w:szCs w:val="22"/>
        </w:rPr>
      </w:pPr>
    </w:p>
    <w:p w:rsidR="00A45B60" w:rsidRDefault="00A45B60" w:rsidP="00566F2F">
      <w:pPr>
        <w:pStyle w:val="Corpodetexto"/>
        <w:spacing w:before="200" w:after="200" w:line="288" w:lineRule="auto"/>
        <w:ind w:left="322"/>
        <w:outlineLvl w:val="0"/>
        <w:rPr>
          <w:b w:val="0"/>
          <w:bCs w:val="0"/>
          <w:sz w:val="22"/>
          <w:szCs w:val="22"/>
        </w:rPr>
      </w:pPr>
    </w:p>
    <w:p w:rsidR="00A45B60" w:rsidRDefault="00A45B60" w:rsidP="00566F2F">
      <w:pPr>
        <w:pStyle w:val="Corpodetexto"/>
        <w:spacing w:before="200" w:after="200" w:line="288" w:lineRule="auto"/>
        <w:ind w:left="322"/>
        <w:outlineLvl w:val="0"/>
        <w:rPr>
          <w:b w:val="0"/>
          <w:bCs w:val="0"/>
          <w:sz w:val="22"/>
          <w:szCs w:val="22"/>
        </w:rPr>
      </w:pPr>
    </w:p>
    <w:p w:rsidR="00A45B60" w:rsidRDefault="00A45B60" w:rsidP="00566F2F">
      <w:pPr>
        <w:pStyle w:val="Corpodetexto"/>
        <w:spacing w:before="200" w:after="200" w:line="288" w:lineRule="auto"/>
        <w:ind w:left="322"/>
        <w:outlineLvl w:val="0"/>
        <w:rPr>
          <w:b w:val="0"/>
          <w:bCs w:val="0"/>
          <w:sz w:val="22"/>
          <w:szCs w:val="22"/>
        </w:rPr>
      </w:pPr>
    </w:p>
    <w:p w:rsidR="00EE050D" w:rsidRPr="00FC7E60" w:rsidRDefault="005908F7" w:rsidP="00E56934">
      <w:pPr>
        <w:pStyle w:val="Corpodetexto"/>
        <w:numPr>
          <w:ilvl w:val="0"/>
          <w:numId w:val="2"/>
        </w:numPr>
        <w:spacing w:before="200" w:after="200" w:line="288" w:lineRule="auto"/>
        <w:ind w:left="322" w:hanging="350"/>
        <w:outlineLvl w:val="0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33A62194" wp14:editId="0762F3E6">
            <wp:simplePos x="0" y="0"/>
            <wp:positionH relativeFrom="column">
              <wp:posOffset>-81915</wp:posOffset>
            </wp:positionH>
            <wp:positionV relativeFrom="paragraph">
              <wp:posOffset>302922</wp:posOffset>
            </wp:positionV>
            <wp:extent cx="6352540" cy="2049780"/>
            <wp:effectExtent l="0" t="0" r="0" b="762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60"/>
                    <a:stretch/>
                  </pic:blipFill>
                  <pic:spPr bwMode="auto">
                    <a:xfrm>
                      <a:off x="0" y="0"/>
                      <a:ext cx="6352540" cy="204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50D" w:rsidRPr="00FC7E60">
        <w:rPr>
          <w:sz w:val="24"/>
        </w:rPr>
        <w:t>FLUXOS</w:t>
      </w:r>
    </w:p>
    <w:p w:rsidR="007534FB" w:rsidRDefault="007534FB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7534FB" w:rsidRDefault="007534FB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663B8C" w:rsidRDefault="00663B8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5B4C77" w:rsidRDefault="005B4C77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5B4C77" w:rsidRDefault="005B4C77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5B4C77" w:rsidRDefault="005908F7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CE21963" wp14:editId="68F4D297">
            <wp:simplePos x="0" y="0"/>
            <wp:positionH relativeFrom="column">
              <wp:posOffset>-113251</wp:posOffset>
            </wp:positionH>
            <wp:positionV relativeFrom="paragraph">
              <wp:posOffset>304910</wp:posOffset>
            </wp:positionV>
            <wp:extent cx="6384898" cy="3410719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3" t="1609" r="283" b="12072"/>
                    <a:stretch/>
                  </pic:blipFill>
                  <pic:spPr bwMode="auto">
                    <a:xfrm>
                      <a:off x="0" y="0"/>
                      <a:ext cx="6384646" cy="341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4C77" w:rsidRDefault="005B4C77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5B4C77" w:rsidRDefault="005B4C77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5B4C77" w:rsidRDefault="005B4C77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5B4C77" w:rsidRDefault="005B4C77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5B4C77" w:rsidRDefault="005B4C77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5B4C77" w:rsidRDefault="005B4C77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5B4C77" w:rsidRDefault="005B4C77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5B4C77" w:rsidRDefault="005B4C77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5B4C77" w:rsidRDefault="005B4C77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5B4C77" w:rsidRDefault="005B4C77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2901A5" w:rsidRDefault="002901A5" w:rsidP="002901A5">
      <w:pPr>
        <w:pStyle w:val="Corpodetexto"/>
        <w:spacing w:before="200" w:after="200" w:line="288" w:lineRule="auto"/>
        <w:ind w:left="322"/>
        <w:outlineLvl w:val="0"/>
        <w:rPr>
          <w:sz w:val="24"/>
        </w:rPr>
      </w:pPr>
    </w:p>
    <w:p w:rsidR="00EE050D" w:rsidRPr="00FC7E60" w:rsidRDefault="00EE050D" w:rsidP="00E56934">
      <w:pPr>
        <w:pStyle w:val="Corpodetexto"/>
        <w:numPr>
          <w:ilvl w:val="0"/>
          <w:numId w:val="2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FC7E60">
        <w:rPr>
          <w:sz w:val="24"/>
        </w:rPr>
        <w:t>ITENS ALTERADOS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EE050D" w:rsidRPr="00FC7E60" w:rsidTr="00106B4D">
        <w:tc>
          <w:tcPr>
            <w:tcW w:w="8505" w:type="dxa"/>
            <w:shd w:val="clear" w:color="auto" w:fill="000000"/>
          </w:tcPr>
          <w:p w:rsidR="00EE050D" w:rsidRPr="00FC7E60" w:rsidRDefault="00EE050D" w:rsidP="007428F5">
            <w:pPr>
              <w:pStyle w:val="PargrafodaLista"/>
              <w:spacing w:after="0" w:line="240" w:lineRule="auto"/>
              <w:ind w:left="322" w:hanging="35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7E60">
              <w:rPr>
                <w:rFonts w:ascii="Arial" w:hAnsi="Arial" w:cs="Arial"/>
                <w:b/>
                <w:sz w:val="20"/>
                <w:szCs w:val="20"/>
              </w:rPr>
              <w:t>DESCRIÇÃO</w:t>
            </w:r>
          </w:p>
        </w:tc>
      </w:tr>
      <w:tr w:rsidR="00EE050D" w:rsidRPr="002E24CA" w:rsidTr="00106B4D">
        <w:tc>
          <w:tcPr>
            <w:tcW w:w="8505" w:type="dxa"/>
            <w:shd w:val="clear" w:color="auto" w:fill="auto"/>
            <w:vAlign w:val="center"/>
          </w:tcPr>
          <w:p w:rsidR="00EE050D" w:rsidRPr="002E24CA" w:rsidRDefault="00441B98" w:rsidP="00283299">
            <w:pPr>
              <w:pStyle w:val="PargrafodaLista"/>
              <w:spacing w:line="240" w:lineRule="auto"/>
              <w:ind w:left="0" w:hanging="2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Cs w:val="20"/>
              </w:rPr>
              <w:t>Todos os itens documento foram revisados e a</w:t>
            </w:r>
            <w:r w:rsidR="00283299">
              <w:rPr>
                <w:rFonts w:ascii="Arial" w:hAnsi="Arial" w:cs="Arial"/>
                <w:szCs w:val="20"/>
              </w:rPr>
              <w:t>lterados</w:t>
            </w:r>
            <w:r>
              <w:rPr>
                <w:rFonts w:ascii="Arial" w:hAnsi="Arial" w:cs="Arial"/>
                <w:szCs w:val="20"/>
              </w:rPr>
              <w:t xml:space="preserve"> de acordo com a realização das atividades (descrição e executor)</w:t>
            </w:r>
            <w:r w:rsidR="005908F7">
              <w:rPr>
                <w:rFonts w:ascii="Arial" w:hAnsi="Arial" w:cs="Arial"/>
                <w:szCs w:val="20"/>
              </w:rPr>
              <w:t>.</w:t>
            </w:r>
          </w:p>
        </w:tc>
      </w:tr>
    </w:tbl>
    <w:p w:rsidR="00EE050D" w:rsidRPr="0034685B" w:rsidRDefault="0034685B" w:rsidP="006A61D3">
      <w:pPr>
        <w:pStyle w:val="paragraph"/>
        <w:tabs>
          <w:tab w:val="left" w:pos="1545"/>
        </w:tabs>
        <w:ind w:left="322" w:hanging="350"/>
        <w:jc w:val="center"/>
        <w:textAlignment w:val="baseline"/>
        <w:rPr>
          <w:rFonts w:ascii="Arial" w:hAnsi="Arial" w:cs="Arial"/>
          <w:sz w:val="20"/>
          <w:szCs w:val="20"/>
        </w:rPr>
      </w:pPr>
      <w:r w:rsidRPr="0034685B">
        <w:rPr>
          <w:rFonts w:ascii="Arial" w:hAnsi="Arial" w:cs="Arial"/>
          <w:sz w:val="20"/>
          <w:szCs w:val="20"/>
        </w:rPr>
        <w:t>-x-</w:t>
      </w:r>
    </w:p>
    <w:sectPr w:rsidR="00EE050D" w:rsidRPr="0034685B" w:rsidSect="00EE050D">
      <w:headerReference w:type="default" r:id="rId14"/>
      <w:footerReference w:type="default" r:id="rId15"/>
      <w:pgSz w:w="11906" w:h="16838"/>
      <w:pgMar w:top="1134" w:right="1134" w:bottom="851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9F6" w:rsidRDefault="00A669F6" w:rsidP="00EE050D">
      <w:pPr>
        <w:spacing w:after="0" w:line="240" w:lineRule="auto"/>
      </w:pPr>
      <w:r>
        <w:separator/>
      </w:r>
    </w:p>
  </w:endnote>
  <w:endnote w:type="continuationSeparator" w:id="0">
    <w:p w:rsidR="00A669F6" w:rsidRDefault="00A669F6" w:rsidP="00EE0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6000169"/>
      <w:docPartObj>
        <w:docPartGallery w:val="Page Numbers (Bottom of Page)"/>
        <w:docPartUnique/>
      </w:docPartObj>
    </w:sdtPr>
    <w:sdtEndPr/>
    <w:sdtContent>
      <w:p w:rsidR="00A669F6" w:rsidRDefault="00A669F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1038">
          <w:rPr>
            <w:noProof/>
          </w:rPr>
          <w:t>2</w:t>
        </w:r>
        <w:r>
          <w:fldChar w:fldCharType="end"/>
        </w:r>
      </w:p>
    </w:sdtContent>
  </w:sdt>
  <w:p w:rsidR="00A669F6" w:rsidRDefault="00A669F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9F6" w:rsidRDefault="00A669F6" w:rsidP="00EE050D">
      <w:pPr>
        <w:spacing w:after="0" w:line="240" w:lineRule="auto"/>
      </w:pPr>
      <w:r>
        <w:separator/>
      </w:r>
    </w:p>
  </w:footnote>
  <w:footnote w:type="continuationSeparator" w:id="0">
    <w:p w:rsidR="00A669F6" w:rsidRDefault="00A669F6" w:rsidP="00EE0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43" w:type="dxa"/>
      <w:tblInd w:w="80" w:type="dxa"/>
      <w:tblBorders>
        <w:top w:val="single" w:sz="8" w:space="0" w:color="333399"/>
        <w:left w:val="single" w:sz="8" w:space="0" w:color="auto"/>
        <w:bottom w:val="single" w:sz="8" w:space="0" w:color="333399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Look w:val="01E0" w:firstRow="1" w:lastRow="1" w:firstColumn="1" w:lastColumn="1" w:noHBand="0" w:noVBand="0"/>
    </w:tblPr>
    <w:tblGrid>
      <w:gridCol w:w="1373"/>
      <w:gridCol w:w="6168"/>
      <w:gridCol w:w="1278"/>
      <w:gridCol w:w="924"/>
    </w:tblGrid>
    <w:tr w:rsidR="00A669F6" w:rsidRPr="00884437" w:rsidTr="00060EF3">
      <w:tc>
        <w:tcPr>
          <w:tcW w:w="137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A669F6" w:rsidRPr="00884437" w:rsidRDefault="00A669F6" w:rsidP="00106B4D">
          <w:pPr>
            <w:pStyle w:val="Cabealho"/>
            <w:rPr>
              <w:lang w:eastAsia="pt-BR"/>
            </w:rPr>
          </w:pPr>
          <w:r w:rsidRPr="00C62752">
            <w:rPr>
              <w:noProof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0D6E7D0E" wp14:editId="62C04AC4">
                <wp:simplePos x="0" y="0"/>
                <wp:positionH relativeFrom="margin">
                  <wp:posOffset>-52253</wp:posOffset>
                </wp:positionH>
                <wp:positionV relativeFrom="margin">
                  <wp:posOffset>229870</wp:posOffset>
                </wp:positionV>
                <wp:extent cx="788802" cy="180975"/>
                <wp:effectExtent l="0" t="0" r="0" b="0"/>
                <wp:wrapNone/>
                <wp:docPr id="5" name="Imagem 1" descr="Descrição: CF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CF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8802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16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:rsidR="00A669F6" w:rsidRPr="00884437" w:rsidRDefault="00A669F6" w:rsidP="00106B4D">
          <w:pPr>
            <w:pStyle w:val="Cabealho"/>
            <w:rPr>
              <w:rFonts w:ascii="Calibri" w:hAnsi="Calibri"/>
              <w:sz w:val="16"/>
              <w:szCs w:val="16"/>
              <w:lang w:eastAsia="pt-BR"/>
            </w:rPr>
          </w:pPr>
          <w:r w:rsidRPr="00884437">
            <w:rPr>
              <w:rFonts w:ascii="Calibri" w:hAnsi="Calibri"/>
              <w:sz w:val="16"/>
              <w:szCs w:val="16"/>
              <w:lang w:eastAsia="pt-BR"/>
            </w:rPr>
            <w:t xml:space="preserve">TITULO DO </w:t>
          </w:r>
          <w:r>
            <w:rPr>
              <w:rFonts w:ascii="Calibri" w:hAnsi="Calibri"/>
              <w:sz w:val="16"/>
              <w:szCs w:val="16"/>
              <w:lang w:eastAsia="pt-BR"/>
            </w:rPr>
            <w:t>MANUAL</w:t>
          </w:r>
        </w:p>
      </w:tc>
      <w:tc>
        <w:tcPr>
          <w:tcW w:w="2202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:rsidR="00A669F6" w:rsidRPr="00884437" w:rsidRDefault="00A669F6" w:rsidP="00106B4D">
          <w:pPr>
            <w:pStyle w:val="Cabealho"/>
            <w:jc w:val="center"/>
            <w:rPr>
              <w:rFonts w:ascii="Calibri" w:hAnsi="Calibri"/>
              <w:sz w:val="16"/>
              <w:szCs w:val="16"/>
              <w:lang w:eastAsia="pt-BR"/>
            </w:rPr>
          </w:pPr>
          <w:r w:rsidRPr="00884437">
            <w:rPr>
              <w:rFonts w:ascii="Calibri" w:hAnsi="Calibri"/>
              <w:sz w:val="16"/>
              <w:szCs w:val="16"/>
              <w:lang w:eastAsia="pt-BR"/>
            </w:rPr>
            <w:t xml:space="preserve">CÓDIGO DO </w:t>
          </w:r>
          <w:r>
            <w:rPr>
              <w:rFonts w:ascii="Calibri" w:hAnsi="Calibri"/>
              <w:sz w:val="16"/>
              <w:szCs w:val="16"/>
              <w:lang w:eastAsia="pt-BR"/>
            </w:rPr>
            <w:t>MANUAL</w:t>
          </w:r>
        </w:p>
      </w:tc>
    </w:tr>
    <w:tr w:rsidR="00A669F6" w:rsidRPr="00884437" w:rsidTr="00060EF3">
      <w:tc>
        <w:tcPr>
          <w:tcW w:w="1373" w:type="dxa"/>
          <w:vMerge/>
          <w:tcBorders>
            <w:top w:val="single" w:sz="8" w:space="0" w:color="auto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A669F6" w:rsidRPr="00884437" w:rsidRDefault="00A669F6" w:rsidP="00106B4D">
          <w:pPr>
            <w:pStyle w:val="Cabealho"/>
            <w:rPr>
              <w:lang w:eastAsia="pt-BR"/>
            </w:rPr>
          </w:pPr>
        </w:p>
      </w:tc>
      <w:tc>
        <w:tcPr>
          <w:tcW w:w="6168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A669F6" w:rsidRPr="00884437" w:rsidRDefault="00A669F6" w:rsidP="00E12148">
          <w:pPr>
            <w:pStyle w:val="Cabealho"/>
            <w:jc w:val="center"/>
            <w:rPr>
              <w:rFonts w:ascii="Arial" w:hAnsi="Arial" w:cs="Arial"/>
              <w:lang w:eastAsia="pt-BR"/>
            </w:rPr>
          </w:pPr>
          <w:r>
            <w:rPr>
              <w:rFonts w:ascii="Arial" w:hAnsi="Arial" w:cs="Arial"/>
              <w:b/>
            </w:rPr>
            <w:t xml:space="preserve">Processo de </w:t>
          </w:r>
          <w:r w:rsidRPr="008F7A3F">
            <w:rPr>
              <w:rFonts w:ascii="Arial" w:hAnsi="Arial" w:cs="Arial"/>
              <w:b/>
            </w:rPr>
            <w:t xml:space="preserve">Gestão de </w:t>
          </w:r>
          <w:r>
            <w:rPr>
              <w:rFonts w:ascii="Arial" w:hAnsi="Arial" w:cs="Arial"/>
              <w:b/>
            </w:rPr>
            <w:t>Controle Patrimonial</w:t>
          </w:r>
        </w:p>
      </w:tc>
      <w:tc>
        <w:tcPr>
          <w:tcW w:w="2202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A669F6" w:rsidRPr="00884437" w:rsidRDefault="00A669F6" w:rsidP="00E12148">
          <w:pPr>
            <w:pStyle w:val="Cabealho"/>
            <w:jc w:val="center"/>
            <w:rPr>
              <w:rFonts w:ascii="Arial" w:hAnsi="Arial" w:cs="Arial"/>
              <w:lang w:eastAsia="pt-BR"/>
            </w:rPr>
          </w:pPr>
          <w:r>
            <w:rPr>
              <w:rFonts w:ascii="Arial" w:hAnsi="Arial" w:cs="Arial"/>
              <w:lang w:eastAsia="pt-BR"/>
            </w:rPr>
            <w:t>CS 3.6.1</w:t>
          </w:r>
        </w:p>
      </w:tc>
    </w:tr>
    <w:tr w:rsidR="00A669F6" w:rsidRPr="00884437" w:rsidTr="00060EF3">
      <w:trPr>
        <w:trHeight w:val="285"/>
      </w:trPr>
      <w:tc>
        <w:tcPr>
          <w:tcW w:w="1373" w:type="dxa"/>
          <w:vMerge/>
          <w:tcBorders>
            <w:top w:val="single" w:sz="8" w:space="0" w:color="auto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A669F6" w:rsidRPr="00884437" w:rsidRDefault="00A669F6" w:rsidP="00106B4D">
          <w:pPr>
            <w:pStyle w:val="Cabealho"/>
            <w:rPr>
              <w:lang w:eastAsia="pt-BR"/>
            </w:rPr>
          </w:pPr>
        </w:p>
      </w:tc>
      <w:tc>
        <w:tcPr>
          <w:tcW w:w="6168" w:type="dxa"/>
          <w:vMerge/>
          <w:tcBorders>
            <w:top w:val="single" w:sz="8" w:space="0" w:color="333399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A669F6" w:rsidRPr="00884437" w:rsidRDefault="00A669F6" w:rsidP="00106B4D">
          <w:pPr>
            <w:pStyle w:val="Cabealho"/>
            <w:rPr>
              <w:rFonts w:ascii="Arial" w:hAnsi="Arial" w:cs="Arial"/>
              <w:lang w:eastAsia="pt-BR"/>
            </w:rPr>
          </w:pPr>
        </w:p>
      </w:tc>
      <w:tc>
        <w:tcPr>
          <w:tcW w:w="127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:rsidR="00A669F6" w:rsidRPr="00884437" w:rsidRDefault="00A669F6" w:rsidP="00106B4D">
          <w:pPr>
            <w:pStyle w:val="Cabealho"/>
            <w:jc w:val="center"/>
            <w:rPr>
              <w:rFonts w:ascii="Arial" w:hAnsi="Arial" w:cs="Arial"/>
              <w:sz w:val="16"/>
              <w:szCs w:val="16"/>
              <w:lang w:eastAsia="pt-BR"/>
            </w:rPr>
          </w:pPr>
          <w:r w:rsidRPr="00884437">
            <w:rPr>
              <w:rFonts w:ascii="Arial" w:hAnsi="Arial" w:cs="Arial"/>
              <w:sz w:val="16"/>
              <w:szCs w:val="16"/>
              <w:lang w:eastAsia="pt-BR"/>
            </w:rPr>
            <w:t>VIGÊNCIA</w:t>
          </w:r>
        </w:p>
      </w:tc>
      <w:tc>
        <w:tcPr>
          <w:tcW w:w="92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:rsidR="00A669F6" w:rsidRPr="00884437" w:rsidRDefault="00A669F6" w:rsidP="00106B4D">
          <w:pPr>
            <w:pStyle w:val="Cabealho"/>
            <w:jc w:val="center"/>
            <w:rPr>
              <w:rFonts w:ascii="Arial" w:hAnsi="Arial" w:cs="Arial"/>
              <w:sz w:val="16"/>
              <w:szCs w:val="16"/>
              <w:lang w:eastAsia="pt-BR"/>
            </w:rPr>
          </w:pPr>
          <w:r w:rsidRPr="00884437">
            <w:rPr>
              <w:rFonts w:ascii="Arial" w:hAnsi="Arial" w:cs="Arial"/>
              <w:sz w:val="16"/>
              <w:szCs w:val="16"/>
              <w:lang w:eastAsia="pt-BR"/>
            </w:rPr>
            <w:t>VERSÃO</w:t>
          </w:r>
        </w:p>
      </w:tc>
    </w:tr>
    <w:tr w:rsidR="00A669F6" w:rsidRPr="00884437" w:rsidTr="00060EF3">
      <w:trPr>
        <w:trHeight w:val="272"/>
      </w:trPr>
      <w:tc>
        <w:tcPr>
          <w:tcW w:w="1373" w:type="dxa"/>
          <w:vMerge/>
          <w:tcBorders>
            <w:top w:val="single" w:sz="8" w:space="0" w:color="auto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A669F6" w:rsidRPr="00884437" w:rsidRDefault="00A669F6" w:rsidP="00106B4D">
          <w:pPr>
            <w:pStyle w:val="Cabealho"/>
            <w:rPr>
              <w:lang w:eastAsia="pt-BR"/>
            </w:rPr>
          </w:pPr>
        </w:p>
      </w:tc>
      <w:tc>
        <w:tcPr>
          <w:tcW w:w="6168" w:type="dxa"/>
          <w:vMerge/>
          <w:tcBorders>
            <w:top w:val="single" w:sz="8" w:space="0" w:color="333399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A669F6" w:rsidRPr="00884437" w:rsidRDefault="00A669F6" w:rsidP="00106B4D">
          <w:pPr>
            <w:pStyle w:val="Cabealho"/>
            <w:rPr>
              <w:rFonts w:ascii="Arial" w:hAnsi="Arial" w:cs="Arial"/>
              <w:lang w:eastAsia="pt-BR"/>
            </w:rPr>
          </w:pPr>
        </w:p>
      </w:tc>
      <w:tc>
        <w:tcPr>
          <w:tcW w:w="127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A669F6" w:rsidRPr="00060EF3" w:rsidRDefault="00BC1038" w:rsidP="00E600A9">
          <w:pPr>
            <w:pStyle w:val="Cabealho"/>
            <w:jc w:val="center"/>
            <w:rPr>
              <w:rFonts w:ascii="Arial" w:hAnsi="Arial" w:cs="Arial"/>
              <w:sz w:val="20"/>
              <w:lang w:eastAsia="pt-BR"/>
            </w:rPr>
          </w:pPr>
          <w:r w:rsidRPr="00BC1038">
            <w:rPr>
              <w:rFonts w:ascii="Arial" w:hAnsi="Arial" w:cs="Arial"/>
              <w:sz w:val="20"/>
              <w:lang w:eastAsia="pt-BR"/>
            </w:rPr>
            <w:t>15/10</w:t>
          </w:r>
          <w:r w:rsidR="00A669F6" w:rsidRPr="00BC1038">
            <w:rPr>
              <w:rFonts w:ascii="Arial" w:hAnsi="Arial" w:cs="Arial"/>
              <w:sz w:val="20"/>
              <w:lang w:eastAsia="pt-BR"/>
            </w:rPr>
            <w:t>/2021</w:t>
          </w:r>
        </w:p>
      </w:tc>
      <w:tc>
        <w:tcPr>
          <w:tcW w:w="92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A669F6" w:rsidRPr="00060EF3" w:rsidRDefault="00A669F6" w:rsidP="00106B4D">
          <w:pPr>
            <w:pStyle w:val="Cabealho"/>
            <w:jc w:val="center"/>
            <w:rPr>
              <w:rFonts w:ascii="Arial" w:hAnsi="Arial" w:cs="Arial"/>
              <w:b/>
              <w:sz w:val="20"/>
              <w:lang w:eastAsia="pt-BR"/>
            </w:rPr>
          </w:pPr>
          <w:r>
            <w:rPr>
              <w:rFonts w:ascii="Arial" w:hAnsi="Arial" w:cs="Arial"/>
              <w:b/>
              <w:sz w:val="20"/>
              <w:lang w:eastAsia="pt-BR"/>
            </w:rPr>
            <w:t>3</w:t>
          </w:r>
          <w:r w:rsidRPr="00060EF3">
            <w:rPr>
              <w:rFonts w:ascii="Arial" w:hAnsi="Arial" w:cs="Arial"/>
              <w:b/>
              <w:sz w:val="20"/>
              <w:lang w:eastAsia="pt-BR"/>
            </w:rPr>
            <w:t>ª</w:t>
          </w:r>
        </w:p>
      </w:tc>
    </w:tr>
  </w:tbl>
  <w:p w:rsidR="00A669F6" w:rsidRDefault="00A669F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0788"/>
    <w:multiLevelType w:val="hybridMultilevel"/>
    <w:tmpl w:val="4644014A"/>
    <w:lvl w:ilvl="0" w:tplc="04160001">
      <w:start w:val="1"/>
      <w:numFmt w:val="bullet"/>
      <w:lvlText w:val=""/>
      <w:lvlJc w:val="left"/>
      <w:pPr>
        <w:ind w:left="69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1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3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5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7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9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1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3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52" w:hanging="360"/>
      </w:pPr>
      <w:rPr>
        <w:rFonts w:ascii="Wingdings" w:hAnsi="Wingdings" w:hint="default"/>
      </w:rPr>
    </w:lvl>
  </w:abstractNum>
  <w:abstractNum w:abstractNumId="1">
    <w:nsid w:val="00E92203"/>
    <w:multiLevelType w:val="hybridMultilevel"/>
    <w:tmpl w:val="6C58E390"/>
    <w:lvl w:ilvl="0" w:tplc="585C2E0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7E6F05"/>
    <w:multiLevelType w:val="hybridMultilevel"/>
    <w:tmpl w:val="E3FA74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3A32B2"/>
    <w:multiLevelType w:val="hybridMultilevel"/>
    <w:tmpl w:val="09D2157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1A739F"/>
    <w:multiLevelType w:val="hybridMultilevel"/>
    <w:tmpl w:val="7D1E7220"/>
    <w:lvl w:ilvl="0" w:tplc="5302C73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ascii="Calibri" w:hAnsi="Calibri" w:hint="default"/>
        <w:b/>
        <w:i w:val="0"/>
        <w:color w:val="000000"/>
        <w:sz w:val="24"/>
      </w:rPr>
    </w:lvl>
    <w:lvl w:ilvl="1" w:tplc="04160019">
      <w:start w:val="1"/>
      <w:numFmt w:val="lowerLetter"/>
      <w:lvlText w:val="%2."/>
      <w:lvlJc w:val="left"/>
      <w:pPr>
        <w:tabs>
          <w:tab w:val="num" w:pos="1210"/>
        </w:tabs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930"/>
        </w:tabs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50"/>
        </w:tabs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70"/>
        </w:tabs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90"/>
        </w:tabs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810"/>
        </w:tabs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530"/>
        </w:tabs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50"/>
        </w:tabs>
        <w:ind w:left="6250" w:hanging="180"/>
      </w:pPr>
    </w:lvl>
  </w:abstractNum>
  <w:abstractNum w:abstractNumId="5">
    <w:nsid w:val="12767723"/>
    <w:multiLevelType w:val="hybridMultilevel"/>
    <w:tmpl w:val="C11A7C0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7A4BE4"/>
    <w:multiLevelType w:val="multilevel"/>
    <w:tmpl w:val="12B62B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D2F49AF"/>
    <w:multiLevelType w:val="multilevel"/>
    <w:tmpl w:val="12B62B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248414EA"/>
    <w:multiLevelType w:val="hybridMultilevel"/>
    <w:tmpl w:val="7A94E3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6D79E2"/>
    <w:multiLevelType w:val="hybridMultilevel"/>
    <w:tmpl w:val="4BD23C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FF65D5"/>
    <w:multiLevelType w:val="hybridMultilevel"/>
    <w:tmpl w:val="E7007B7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4D2C84"/>
    <w:multiLevelType w:val="hybridMultilevel"/>
    <w:tmpl w:val="E168D8B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87F0E5D"/>
    <w:multiLevelType w:val="hybridMultilevel"/>
    <w:tmpl w:val="8D50AF4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CE3CB6"/>
    <w:multiLevelType w:val="multilevel"/>
    <w:tmpl w:val="12B62B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3E2C6641"/>
    <w:multiLevelType w:val="hybridMultilevel"/>
    <w:tmpl w:val="10EC7E56"/>
    <w:lvl w:ilvl="0" w:tplc="04160001">
      <w:start w:val="1"/>
      <w:numFmt w:val="bullet"/>
      <w:lvlText w:val=""/>
      <w:lvlJc w:val="left"/>
      <w:pPr>
        <w:ind w:left="69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1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3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5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7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9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1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3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52" w:hanging="360"/>
      </w:pPr>
      <w:rPr>
        <w:rFonts w:ascii="Wingdings" w:hAnsi="Wingdings" w:hint="default"/>
      </w:rPr>
    </w:lvl>
  </w:abstractNum>
  <w:abstractNum w:abstractNumId="15">
    <w:nsid w:val="45DA1002"/>
    <w:multiLevelType w:val="hybridMultilevel"/>
    <w:tmpl w:val="7E7CBE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904935"/>
    <w:multiLevelType w:val="hybridMultilevel"/>
    <w:tmpl w:val="67C8BEFC"/>
    <w:lvl w:ilvl="0" w:tplc="0416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  <w:b/>
        <w:i w:val="0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210"/>
        </w:tabs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930"/>
        </w:tabs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50"/>
        </w:tabs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70"/>
        </w:tabs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90"/>
        </w:tabs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810"/>
        </w:tabs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530"/>
        </w:tabs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50"/>
        </w:tabs>
        <w:ind w:left="6250" w:hanging="180"/>
      </w:pPr>
    </w:lvl>
  </w:abstractNum>
  <w:abstractNum w:abstractNumId="17">
    <w:nsid w:val="4B040AD7"/>
    <w:multiLevelType w:val="hybridMultilevel"/>
    <w:tmpl w:val="7D1E7220"/>
    <w:lvl w:ilvl="0" w:tplc="5302C73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ascii="Calibri" w:hAnsi="Calibri" w:hint="default"/>
        <w:b/>
        <w:i w:val="0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210"/>
        </w:tabs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930"/>
        </w:tabs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50"/>
        </w:tabs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70"/>
        </w:tabs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90"/>
        </w:tabs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810"/>
        </w:tabs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530"/>
        </w:tabs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50"/>
        </w:tabs>
        <w:ind w:left="6250" w:hanging="180"/>
      </w:pPr>
    </w:lvl>
  </w:abstractNum>
  <w:abstractNum w:abstractNumId="18">
    <w:nsid w:val="4C837276"/>
    <w:multiLevelType w:val="multilevel"/>
    <w:tmpl w:val="12B62B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>
    <w:nsid w:val="56C20B9F"/>
    <w:multiLevelType w:val="hybridMultilevel"/>
    <w:tmpl w:val="0CE03E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293991"/>
    <w:multiLevelType w:val="hybridMultilevel"/>
    <w:tmpl w:val="A36A8D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C843F7"/>
    <w:multiLevelType w:val="hybridMultilevel"/>
    <w:tmpl w:val="7D1E7220"/>
    <w:lvl w:ilvl="0" w:tplc="5302C73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ascii="Calibri" w:hAnsi="Calibri" w:hint="default"/>
        <w:b/>
        <w:i w:val="0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210"/>
        </w:tabs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930"/>
        </w:tabs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50"/>
        </w:tabs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70"/>
        </w:tabs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90"/>
        </w:tabs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810"/>
        </w:tabs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530"/>
        </w:tabs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50"/>
        </w:tabs>
        <w:ind w:left="6250" w:hanging="180"/>
      </w:pPr>
    </w:lvl>
  </w:abstractNum>
  <w:abstractNum w:abstractNumId="22">
    <w:nsid w:val="63300660"/>
    <w:multiLevelType w:val="multilevel"/>
    <w:tmpl w:val="12B62B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>
    <w:nsid w:val="6B073144"/>
    <w:multiLevelType w:val="hybridMultilevel"/>
    <w:tmpl w:val="55C8418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394F0D"/>
    <w:multiLevelType w:val="hybridMultilevel"/>
    <w:tmpl w:val="7D1E7220"/>
    <w:lvl w:ilvl="0" w:tplc="5302C73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ascii="Calibri" w:hAnsi="Calibri" w:hint="default"/>
        <w:b/>
        <w:i w:val="0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210"/>
        </w:tabs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930"/>
        </w:tabs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50"/>
        </w:tabs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70"/>
        </w:tabs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90"/>
        </w:tabs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810"/>
        </w:tabs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530"/>
        </w:tabs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50"/>
        </w:tabs>
        <w:ind w:left="6250" w:hanging="180"/>
      </w:pPr>
    </w:lvl>
  </w:abstractNum>
  <w:abstractNum w:abstractNumId="25">
    <w:nsid w:val="718C5D42"/>
    <w:multiLevelType w:val="hybridMultilevel"/>
    <w:tmpl w:val="D5828DBC"/>
    <w:lvl w:ilvl="0" w:tplc="04160001">
      <w:start w:val="1"/>
      <w:numFmt w:val="bullet"/>
      <w:lvlText w:val=""/>
      <w:lvlJc w:val="left"/>
      <w:pPr>
        <w:ind w:left="69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1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3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5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7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9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1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3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52" w:hanging="360"/>
      </w:pPr>
      <w:rPr>
        <w:rFonts w:ascii="Wingdings" w:hAnsi="Wingdings" w:hint="default"/>
      </w:rPr>
    </w:lvl>
  </w:abstractNum>
  <w:abstractNum w:abstractNumId="26">
    <w:nsid w:val="71CF4FB9"/>
    <w:multiLevelType w:val="hybridMultilevel"/>
    <w:tmpl w:val="7D302DBC"/>
    <w:lvl w:ilvl="0" w:tplc="04160001">
      <w:start w:val="1"/>
      <w:numFmt w:val="bullet"/>
      <w:lvlText w:val=""/>
      <w:lvlJc w:val="left"/>
      <w:pPr>
        <w:ind w:left="69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1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3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5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7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9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1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3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52" w:hanging="360"/>
      </w:pPr>
      <w:rPr>
        <w:rFonts w:ascii="Wingdings" w:hAnsi="Wingdings" w:hint="default"/>
      </w:rPr>
    </w:lvl>
  </w:abstractNum>
  <w:abstractNum w:abstractNumId="27">
    <w:nsid w:val="74B80365"/>
    <w:multiLevelType w:val="hybridMultilevel"/>
    <w:tmpl w:val="AED248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9D06D2"/>
    <w:multiLevelType w:val="multilevel"/>
    <w:tmpl w:val="12B62B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9">
    <w:nsid w:val="77A53870"/>
    <w:multiLevelType w:val="hybridMultilevel"/>
    <w:tmpl w:val="C1C05AF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C86A81"/>
    <w:multiLevelType w:val="multilevel"/>
    <w:tmpl w:val="12B62B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>
    <w:nsid w:val="7F4C5C1C"/>
    <w:multiLevelType w:val="multilevel"/>
    <w:tmpl w:val="12B62B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7"/>
  </w:num>
  <w:num w:numId="2">
    <w:abstractNumId w:val="7"/>
  </w:num>
  <w:num w:numId="3">
    <w:abstractNumId w:val="24"/>
  </w:num>
  <w:num w:numId="4">
    <w:abstractNumId w:val="4"/>
  </w:num>
  <w:num w:numId="5">
    <w:abstractNumId w:val="11"/>
  </w:num>
  <w:num w:numId="6">
    <w:abstractNumId w:val="12"/>
  </w:num>
  <w:num w:numId="7">
    <w:abstractNumId w:val="16"/>
  </w:num>
  <w:num w:numId="8">
    <w:abstractNumId w:val="19"/>
  </w:num>
  <w:num w:numId="9">
    <w:abstractNumId w:val="14"/>
  </w:num>
  <w:num w:numId="10">
    <w:abstractNumId w:val="25"/>
  </w:num>
  <w:num w:numId="11">
    <w:abstractNumId w:val="26"/>
  </w:num>
  <w:num w:numId="12">
    <w:abstractNumId w:val="3"/>
  </w:num>
  <w:num w:numId="13">
    <w:abstractNumId w:val="20"/>
  </w:num>
  <w:num w:numId="14">
    <w:abstractNumId w:val="31"/>
  </w:num>
  <w:num w:numId="15">
    <w:abstractNumId w:val="22"/>
  </w:num>
  <w:num w:numId="16">
    <w:abstractNumId w:val="18"/>
  </w:num>
  <w:num w:numId="17">
    <w:abstractNumId w:val="15"/>
  </w:num>
  <w:num w:numId="18">
    <w:abstractNumId w:val="29"/>
  </w:num>
  <w:num w:numId="19">
    <w:abstractNumId w:val="30"/>
  </w:num>
  <w:num w:numId="20">
    <w:abstractNumId w:val="10"/>
  </w:num>
  <w:num w:numId="21">
    <w:abstractNumId w:val="23"/>
  </w:num>
  <w:num w:numId="22">
    <w:abstractNumId w:val="0"/>
  </w:num>
  <w:num w:numId="23">
    <w:abstractNumId w:val="2"/>
  </w:num>
  <w:num w:numId="24">
    <w:abstractNumId w:val="5"/>
  </w:num>
  <w:num w:numId="25">
    <w:abstractNumId w:val="27"/>
  </w:num>
  <w:num w:numId="26">
    <w:abstractNumId w:val="9"/>
  </w:num>
  <w:num w:numId="27">
    <w:abstractNumId w:val="8"/>
  </w:num>
  <w:num w:numId="28">
    <w:abstractNumId w:val="1"/>
  </w:num>
  <w:num w:numId="29">
    <w:abstractNumId w:val="28"/>
  </w:num>
  <w:num w:numId="30">
    <w:abstractNumId w:val="6"/>
  </w:num>
  <w:num w:numId="31">
    <w:abstractNumId w:val="13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50D"/>
    <w:rsid w:val="00000085"/>
    <w:rsid w:val="00044391"/>
    <w:rsid w:val="00060EF3"/>
    <w:rsid w:val="00083DA7"/>
    <w:rsid w:val="000A7C77"/>
    <w:rsid w:val="00100115"/>
    <w:rsid w:val="00106B4D"/>
    <w:rsid w:val="00120C55"/>
    <w:rsid w:val="00123BE3"/>
    <w:rsid w:val="00130570"/>
    <w:rsid w:val="00147360"/>
    <w:rsid w:val="00190B79"/>
    <w:rsid w:val="001E2047"/>
    <w:rsid w:val="001E2887"/>
    <w:rsid w:val="001E7EE1"/>
    <w:rsid w:val="0023180B"/>
    <w:rsid w:val="00257B96"/>
    <w:rsid w:val="00262C96"/>
    <w:rsid w:val="00275E79"/>
    <w:rsid w:val="00283299"/>
    <w:rsid w:val="0028611A"/>
    <w:rsid w:val="002901A5"/>
    <w:rsid w:val="002C4CF8"/>
    <w:rsid w:val="002D4F6E"/>
    <w:rsid w:val="002E2BBB"/>
    <w:rsid w:val="003325F5"/>
    <w:rsid w:val="0034685B"/>
    <w:rsid w:val="003655CB"/>
    <w:rsid w:val="0039389A"/>
    <w:rsid w:val="00397A31"/>
    <w:rsid w:val="003A0EEF"/>
    <w:rsid w:val="003A32C7"/>
    <w:rsid w:val="003B0CD3"/>
    <w:rsid w:val="003C39A4"/>
    <w:rsid w:val="003D42E7"/>
    <w:rsid w:val="003F74A3"/>
    <w:rsid w:val="00400F32"/>
    <w:rsid w:val="004015E3"/>
    <w:rsid w:val="00424329"/>
    <w:rsid w:val="00435CEE"/>
    <w:rsid w:val="00441B98"/>
    <w:rsid w:val="0044593D"/>
    <w:rsid w:val="004A22E5"/>
    <w:rsid w:val="004B42DE"/>
    <w:rsid w:val="0051586D"/>
    <w:rsid w:val="00523727"/>
    <w:rsid w:val="00566F2F"/>
    <w:rsid w:val="005908F7"/>
    <w:rsid w:val="00591C22"/>
    <w:rsid w:val="00595980"/>
    <w:rsid w:val="005B4C77"/>
    <w:rsid w:val="005D3F24"/>
    <w:rsid w:val="00602A40"/>
    <w:rsid w:val="00663B8C"/>
    <w:rsid w:val="00666782"/>
    <w:rsid w:val="00691225"/>
    <w:rsid w:val="006A61D3"/>
    <w:rsid w:val="006C0720"/>
    <w:rsid w:val="00725527"/>
    <w:rsid w:val="007428F5"/>
    <w:rsid w:val="007534FB"/>
    <w:rsid w:val="00766F43"/>
    <w:rsid w:val="00782C7E"/>
    <w:rsid w:val="007A7598"/>
    <w:rsid w:val="007B5DF7"/>
    <w:rsid w:val="007F47D5"/>
    <w:rsid w:val="008152B1"/>
    <w:rsid w:val="00876505"/>
    <w:rsid w:val="00877B1F"/>
    <w:rsid w:val="0088540F"/>
    <w:rsid w:val="00886521"/>
    <w:rsid w:val="008A0A8B"/>
    <w:rsid w:val="008A7C96"/>
    <w:rsid w:val="008F0A8E"/>
    <w:rsid w:val="00901CB3"/>
    <w:rsid w:val="009128ED"/>
    <w:rsid w:val="009210B1"/>
    <w:rsid w:val="009556C3"/>
    <w:rsid w:val="00972BC8"/>
    <w:rsid w:val="00974987"/>
    <w:rsid w:val="00995EBA"/>
    <w:rsid w:val="009D2C59"/>
    <w:rsid w:val="009D2E7C"/>
    <w:rsid w:val="009D63AD"/>
    <w:rsid w:val="009E03DD"/>
    <w:rsid w:val="009F7182"/>
    <w:rsid w:val="00A11A51"/>
    <w:rsid w:val="00A144E8"/>
    <w:rsid w:val="00A45B60"/>
    <w:rsid w:val="00A669F6"/>
    <w:rsid w:val="00A84CDE"/>
    <w:rsid w:val="00A86267"/>
    <w:rsid w:val="00AA5C82"/>
    <w:rsid w:val="00B1321A"/>
    <w:rsid w:val="00B16F10"/>
    <w:rsid w:val="00B21D2B"/>
    <w:rsid w:val="00B26DA4"/>
    <w:rsid w:val="00B335BE"/>
    <w:rsid w:val="00B57D06"/>
    <w:rsid w:val="00B91559"/>
    <w:rsid w:val="00B92A08"/>
    <w:rsid w:val="00BA2073"/>
    <w:rsid w:val="00BA79B9"/>
    <w:rsid w:val="00BC1038"/>
    <w:rsid w:val="00BD1A0F"/>
    <w:rsid w:val="00C005CE"/>
    <w:rsid w:val="00C1531C"/>
    <w:rsid w:val="00C27248"/>
    <w:rsid w:val="00C3450D"/>
    <w:rsid w:val="00C37E8A"/>
    <w:rsid w:val="00C42C20"/>
    <w:rsid w:val="00C624B3"/>
    <w:rsid w:val="00C823AD"/>
    <w:rsid w:val="00C94C72"/>
    <w:rsid w:val="00CB5623"/>
    <w:rsid w:val="00CB5A4A"/>
    <w:rsid w:val="00CF3CBA"/>
    <w:rsid w:val="00D1170D"/>
    <w:rsid w:val="00D928F5"/>
    <w:rsid w:val="00D96C38"/>
    <w:rsid w:val="00DC00E0"/>
    <w:rsid w:val="00DC3FCA"/>
    <w:rsid w:val="00DF55E2"/>
    <w:rsid w:val="00E0214C"/>
    <w:rsid w:val="00E109A9"/>
    <w:rsid w:val="00E12148"/>
    <w:rsid w:val="00E56934"/>
    <w:rsid w:val="00E600A9"/>
    <w:rsid w:val="00E73F6D"/>
    <w:rsid w:val="00E84A73"/>
    <w:rsid w:val="00EC776B"/>
    <w:rsid w:val="00EE050D"/>
    <w:rsid w:val="00F16125"/>
    <w:rsid w:val="00F37F6D"/>
    <w:rsid w:val="00F42B1F"/>
    <w:rsid w:val="00FA0F94"/>
    <w:rsid w:val="00FB1330"/>
    <w:rsid w:val="00FC6848"/>
    <w:rsid w:val="00FC7E60"/>
    <w:rsid w:val="00FD65CB"/>
    <w:rsid w:val="00FF2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har"/>
    <w:autoRedefine/>
    <w:uiPriority w:val="9"/>
    <w:unhideWhenUsed/>
    <w:qFormat/>
    <w:rsid w:val="00F37F6D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b/>
      <w:color w:val="000000" w:themeColor="text1"/>
      <w:sz w:val="24"/>
      <w:szCs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05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E050D"/>
  </w:style>
  <w:style w:type="paragraph" w:styleId="Rodap">
    <w:name w:val="footer"/>
    <w:basedOn w:val="Normal"/>
    <w:link w:val="RodapChar"/>
    <w:uiPriority w:val="99"/>
    <w:unhideWhenUsed/>
    <w:rsid w:val="00EE05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050D"/>
  </w:style>
  <w:style w:type="paragraph" w:styleId="Textodebalo">
    <w:name w:val="Balloon Text"/>
    <w:basedOn w:val="Normal"/>
    <w:link w:val="TextodebaloChar"/>
    <w:uiPriority w:val="99"/>
    <w:semiHidden/>
    <w:unhideWhenUsed/>
    <w:rsid w:val="00EE0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050D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EE050D"/>
  </w:style>
  <w:style w:type="paragraph" w:styleId="Corpodetexto">
    <w:name w:val="Body Text"/>
    <w:basedOn w:val="Normal"/>
    <w:link w:val="CorpodetextoChar"/>
    <w:rsid w:val="00EE050D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16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EE050D"/>
    <w:rPr>
      <w:rFonts w:ascii="Arial" w:eastAsia="Times New Roman" w:hAnsi="Arial" w:cs="Arial"/>
      <w:b/>
      <w:bCs/>
      <w:sz w:val="20"/>
      <w:szCs w:val="16"/>
      <w:lang w:eastAsia="pt-BR"/>
    </w:rPr>
  </w:style>
  <w:style w:type="paragraph" w:customStyle="1" w:styleId="CabealhoCabealho1">
    <w:name w:val="Cabeçalho.Cabeçalho1"/>
    <w:basedOn w:val="Normal"/>
    <w:rsid w:val="00EE050D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ar-SA"/>
    </w:rPr>
  </w:style>
  <w:style w:type="paragraph" w:customStyle="1" w:styleId="paragraph">
    <w:name w:val="paragraph"/>
    <w:basedOn w:val="Normal"/>
    <w:rsid w:val="00EE0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EE050D"/>
  </w:style>
  <w:style w:type="paragraph" w:customStyle="1" w:styleId="Normal1">
    <w:name w:val="Normal_1"/>
    <w:qFormat/>
    <w:rsid w:val="00EE050D"/>
    <w:pPr>
      <w:suppressAutoHyphens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EE050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Ttulo3Char">
    <w:name w:val="Título 3 Char"/>
    <w:basedOn w:val="Fontepargpadro"/>
    <w:link w:val="Ttulo3"/>
    <w:uiPriority w:val="9"/>
    <w:rsid w:val="00F37F6D"/>
    <w:rPr>
      <w:rFonts w:ascii="Times New Roman" w:eastAsiaTheme="majorEastAsia" w:hAnsi="Times New Roman" w:cstheme="majorBidi"/>
      <w:b/>
      <w:color w:val="000000" w:themeColor="text1"/>
      <w:sz w:val="24"/>
      <w:szCs w:val="24"/>
      <w:u w:val="single"/>
    </w:rPr>
  </w:style>
  <w:style w:type="character" w:styleId="Hyperlink">
    <w:name w:val="Hyperlink"/>
    <w:basedOn w:val="Fontepargpadro"/>
    <w:uiPriority w:val="99"/>
    <w:unhideWhenUsed/>
    <w:rsid w:val="00CB5623"/>
    <w:rPr>
      <w:color w:val="0000FF" w:themeColor="hyperlink"/>
      <w:u w:val="single"/>
    </w:rPr>
  </w:style>
  <w:style w:type="paragraph" w:styleId="Sumrio1">
    <w:name w:val="toc 1"/>
    <w:basedOn w:val="Normal"/>
    <w:next w:val="Normal"/>
    <w:autoRedefine/>
    <w:uiPriority w:val="39"/>
    <w:unhideWhenUsed/>
    <w:rsid w:val="00CB5623"/>
    <w:pPr>
      <w:tabs>
        <w:tab w:val="right" w:leader="dot" w:pos="8494"/>
      </w:tabs>
      <w:spacing w:after="100"/>
    </w:pPr>
    <w:rPr>
      <w:rFonts w:cs="Times New Roman"/>
      <w:b/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har"/>
    <w:autoRedefine/>
    <w:uiPriority w:val="9"/>
    <w:unhideWhenUsed/>
    <w:qFormat/>
    <w:rsid w:val="00F37F6D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b/>
      <w:color w:val="000000" w:themeColor="text1"/>
      <w:sz w:val="24"/>
      <w:szCs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05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E050D"/>
  </w:style>
  <w:style w:type="paragraph" w:styleId="Rodap">
    <w:name w:val="footer"/>
    <w:basedOn w:val="Normal"/>
    <w:link w:val="RodapChar"/>
    <w:uiPriority w:val="99"/>
    <w:unhideWhenUsed/>
    <w:rsid w:val="00EE05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050D"/>
  </w:style>
  <w:style w:type="paragraph" w:styleId="Textodebalo">
    <w:name w:val="Balloon Text"/>
    <w:basedOn w:val="Normal"/>
    <w:link w:val="TextodebaloChar"/>
    <w:uiPriority w:val="99"/>
    <w:semiHidden/>
    <w:unhideWhenUsed/>
    <w:rsid w:val="00EE0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050D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EE050D"/>
  </w:style>
  <w:style w:type="paragraph" w:styleId="Corpodetexto">
    <w:name w:val="Body Text"/>
    <w:basedOn w:val="Normal"/>
    <w:link w:val="CorpodetextoChar"/>
    <w:rsid w:val="00EE050D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16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EE050D"/>
    <w:rPr>
      <w:rFonts w:ascii="Arial" w:eastAsia="Times New Roman" w:hAnsi="Arial" w:cs="Arial"/>
      <w:b/>
      <w:bCs/>
      <w:sz w:val="20"/>
      <w:szCs w:val="16"/>
      <w:lang w:eastAsia="pt-BR"/>
    </w:rPr>
  </w:style>
  <w:style w:type="paragraph" w:customStyle="1" w:styleId="CabealhoCabealho1">
    <w:name w:val="Cabeçalho.Cabeçalho1"/>
    <w:basedOn w:val="Normal"/>
    <w:rsid w:val="00EE050D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ar-SA"/>
    </w:rPr>
  </w:style>
  <w:style w:type="paragraph" w:customStyle="1" w:styleId="paragraph">
    <w:name w:val="paragraph"/>
    <w:basedOn w:val="Normal"/>
    <w:rsid w:val="00EE0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EE050D"/>
  </w:style>
  <w:style w:type="paragraph" w:customStyle="1" w:styleId="Normal1">
    <w:name w:val="Normal_1"/>
    <w:qFormat/>
    <w:rsid w:val="00EE050D"/>
    <w:pPr>
      <w:suppressAutoHyphens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EE050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Ttulo3Char">
    <w:name w:val="Título 3 Char"/>
    <w:basedOn w:val="Fontepargpadro"/>
    <w:link w:val="Ttulo3"/>
    <w:uiPriority w:val="9"/>
    <w:rsid w:val="00F37F6D"/>
    <w:rPr>
      <w:rFonts w:ascii="Times New Roman" w:eastAsiaTheme="majorEastAsia" w:hAnsi="Times New Roman" w:cstheme="majorBidi"/>
      <w:b/>
      <w:color w:val="000000" w:themeColor="text1"/>
      <w:sz w:val="24"/>
      <w:szCs w:val="24"/>
      <w:u w:val="single"/>
    </w:rPr>
  </w:style>
  <w:style w:type="character" w:styleId="Hyperlink">
    <w:name w:val="Hyperlink"/>
    <w:basedOn w:val="Fontepargpadro"/>
    <w:uiPriority w:val="99"/>
    <w:unhideWhenUsed/>
    <w:rsid w:val="00CB5623"/>
    <w:rPr>
      <w:color w:val="0000FF" w:themeColor="hyperlink"/>
      <w:u w:val="single"/>
    </w:rPr>
  </w:style>
  <w:style w:type="paragraph" w:styleId="Sumrio1">
    <w:name w:val="toc 1"/>
    <w:basedOn w:val="Normal"/>
    <w:next w:val="Normal"/>
    <w:autoRedefine/>
    <w:uiPriority w:val="39"/>
    <w:unhideWhenUsed/>
    <w:rsid w:val="00CB5623"/>
    <w:pPr>
      <w:tabs>
        <w:tab w:val="right" w:leader="dot" w:pos="8494"/>
      </w:tabs>
      <w:spacing w:after="100"/>
    </w:pPr>
    <w:rPr>
      <w:rFonts w:cs="Times New Roman"/>
      <w:b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67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CF9C49-6443-4BCB-875A-5E71EB747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1006</TotalTime>
  <Pages>7</Pages>
  <Words>766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Conselho Federal de Odontologia</Company>
  <LinksUpToDate>false</LinksUpToDate>
  <CharactersWithSpaces>4898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 Sousa</dc:creator>
  <cp:lastModifiedBy>Karine Ramos</cp:lastModifiedBy>
  <cp:revision>10</cp:revision>
  <cp:lastPrinted>2021-10-06T17:01:00Z</cp:lastPrinted>
  <dcterms:created xsi:type="dcterms:W3CDTF">2021-10-01T19:34:00Z</dcterms:created>
  <dcterms:modified xsi:type="dcterms:W3CDTF">2021-10-15T16:26:00Z</dcterms:modified>
</cp:coreProperties>
</file>