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D" w:rsidRDefault="005A262F">
      <w:r>
        <w:rPr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78E60F22" wp14:editId="2CDF78AC">
            <wp:simplePos x="0" y="0"/>
            <wp:positionH relativeFrom="column">
              <wp:posOffset>-904240</wp:posOffset>
            </wp:positionH>
            <wp:positionV relativeFrom="paragraph">
              <wp:posOffset>-723900</wp:posOffset>
            </wp:positionV>
            <wp:extent cx="7633970" cy="10795000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2F" w:rsidRDefault="005A262F"/>
    <w:p w:rsidR="005A262F" w:rsidRDefault="005A262F"/>
    <w:p w:rsidR="005A262F" w:rsidRDefault="005A262F"/>
    <w:p w:rsidR="005A262F" w:rsidRDefault="005A262F"/>
    <w:p w:rsidR="005A262F" w:rsidRDefault="005A262F"/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5A262F" w:rsidRPr="004025B5" w:rsidRDefault="006311C0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  <w:r>
        <w:rPr>
          <w:rFonts w:ascii="Arial" w:hAnsi="Arial" w:cs="Arial"/>
          <w:color w:val="17365D" w:themeColor="text2" w:themeShade="BF"/>
          <w:sz w:val="56"/>
          <w:szCs w:val="110"/>
        </w:rPr>
        <w:t>Procedimento Operacional</w:t>
      </w:r>
    </w:p>
    <w:p w:rsidR="0024646A" w:rsidRDefault="00F379CF" w:rsidP="0024646A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>EXECUÇÃO</w:t>
      </w:r>
      <w:proofErr w:type="gramStart"/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</w:p>
    <w:p w:rsidR="004728BB" w:rsidRDefault="0024646A" w:rsidP="0024646A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proofErr w:type="gramEnd"/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>SERVIÇOS</w:t>
      </w:r>
      <w:proofErr w:type="gramStart"/>
      <w:r w:rsidR="00197449"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color w:val="17365D" w:themeColor="text2" w:themeShade="BF"/>
          <w:sz w:val="56"/>
        </w:rPr>
      </w:pPr>
      <w:proofErr w:type="gramEnd"/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5153F8">
        <w:rPr>
          <w:rFonts w:ascii="Arial Black" w:hAnsi="Arial Black"/>
          <w:color w:val="17365D" w:themeColor="text2" w:themeShade="BF"/>
          <w:sz w:val="72"/>
          <w:szCs w:val="110"/>
        </w:rPr>
        <w:t>RECEPÇÃO</w:t>
      </w:r>
    </w:p>
    <w:p w:rsidR="005A262F" w:rsidRPr="004025B5" w:rsidRDefault="005A262F" w:rsidP="005A262F">
      <w:pPr>
        <w:spacing w:line="240" w:lineRule="auto"/>
        <w:rPr>
          <w:sz w:val="96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27A3" wp14:editId="7B2B3D73">
                <wp:simplePos x="0" y="0"/>
                <wp:positionH relativeFrom="column">
                  <wp:posOffset>-43180</wp:posOffset>
                </wp:positionH>
                <wp:positionV relativeFrom="paragraph">
                  <wp:posOffset>86995</wp:posOffset>
                </wp:positionV>
                <wp:extent cx="3503221" cy="0"/>
                <wp:effectExtent l="0" t="19050" r="25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6.85pt" to="272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" strokecolor="#17385f" strokeweight="3pt"/>
            </w:pict>
          </mc:Fallback>
        </mc:AlternateContent>
      </w:r>
      <w:r w:rsidR="00F379CF">
        <w:rPr>
          <w:noProof/>
          <w:sz w:val="96"/>
          <w:lang w:eastAsia="pt-BR"/>
        </w:rPr>
        <w:t xml:space="preserve">  </w:t>
      </w:r>
    </w:p>
    <w:p w:rsidR="005A262F" w:rsidRDefault="005A262F"/>
    <w:p w:rsidR="005A262F" w:rsidRDefault="005A262F"/>
    <w:p w:rsidR="005A262F" w:rsidRDefault="005A262F"/>
    <w:p w:rsidR="005A262F" w:rsidRDefault="005A262F"/>
    <w:p w:rsidR="00EE050D" w:rsidRDefault="00EE050D"/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F379CF" w:rsidRDefault="00F379CF" w:rsidP="00EE050D">
      <w:pPr>
        <w:spacing w:after="120"/>
        <w:jc w:val="both"/>
        <w:rPr>
          <w:rFonts w:ascii="Arial" w:hAnsi="Arial" w:cs="Arial"/>
        </w:rPr>
      </w:pPr>
    </w:p>
    <w:p w:rsidR="00F379CF" w:rsidRDefault="00F379CF" w:rsidP="00EE050D">
      <w:pPr>
        <w:spacing w:after="120"/>
        <w:jc w:val="both"/>
        <w:rPr>
          <w:rFonts w:ascii="Arial" w:hAnsi="Arial" w:cs="Arial"/>
        </w:rPr>
      </w:pPr>
    </w:p>
    <w:p w:rsidR="00197449" w:rsidRDefault="00197449" w:rsidP="00197449">
      <w:pPr>
        <w:pStyle w:val="PargrafodaLista"/>
        <w:spacing w:before="100" w:beforeAutospacing="1" w:after="100" w:afterAutospacing="1" w:line="360" w:lineRule="auto"/>
        <w:ind w:left="284"/>
        <w:rPr>
          <w:rFonts w:ascii="Arial" w:hAnsi="Arial" w:cs="Arial"/>
          <w:b/>
        </w:rPr>
      </w:pPr>
    </w:p>
    <w:p w:rsidR="00AE1E98" w:rsidRPr="00E758BA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OBJETIVO</w:t>
      </w:r>
    </w:p>
    <w:p w:rsidR="00AE1E98" w:rsidRPr="00E758BA" w:rsidRDefault="00AE1E98" w:rsidP="00AE1E98">
      <w:pPr>
        <w:spacing w:line="360" w:lineRule="auto"/>
        <w:jc w:val="both"/>
        <w:rPr>
          <w:rFonts w:ascii="Arial" w:hAnsi="Arial" w:cs="Arial"/>
          <w:sz w:val="20"/>
        </w:rPr>
      </w:pPr>
      <w:r w:rsidRPr="00F13DAE">
        <w:rPr>
          <w:rFonts w:ascii="Arial" w:hAnsi="Arial" w:cs="Arial"/>
          <w:sz w:val="20"/>
        </w:rPr>
        <w:t>Este documento tem como objetivo estabelecer as atividades necessárias para execução de serviços de recepção de visitantes e novos colaboradores</w:t>
      </w:r>
      <w:r>
        <w:rPr>
          <w:rFonts w:ascii="Arial" w:hAnsi="Arial" w:cs="Arial"/>
          <w:sz w:val="20"/>
        </w:rPr>
        <w:t>.</w:t>
      </w:r>
    </w:p>
    <w:p w:rsidR="00AE1E98" w:rsidRPr="00E758BA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APLICAÇÃO</w:t>
      </w:r>
    </w:p>
    <w:p w:rsidR="00AE1E98" w:rsidRPr="00E758BA" w:rsidRDefault="00AE1E98" w:rsidP="00AE1E98">
      <w:pPr>
        <w:pStyle w:val="PargrafodaLista"/>
        <w:spacing w:after="0" w:line="360" w:lineRule="auto"/>
        <w:ind w:left="0"/>
        <w:rPr>
          <w:rFonts w:ascii="Arial" w:eastAsia="Times New Roman" w:hAnsi="Arial" w:cs="Arial"/>
          <w:sz w:val="20"/>
        </w:rPr>
      </w:pPr>
      <w:r w:rsidRPr="00E758BA">
        <w:rPr>
          <w:rFonts w:ascii="Arial" w:eastAsia="Times New Roman" w:hAnsi="Arial" w:cs="Arial"/>
          <w:sz w:val="20"/>
        </w:rPr>
        <w:t xml:space="preserve">Às </w:t>
      </w:r>
      <w:r>
        <w:rPr>
          <w:rFonts w:ascii="Arial" w:eastAsia="Times New Roman" w:hAnsi="Arial" w:cs="Arial"/>
          <w:sz w:val="20"/>
        </w:rPr>
        <w:t>Recepcionistas do Conselho Federal de Odontologia.</w:t>
      </w:r>
    </w:p>
    <w:p w:rsidR="00AE1E98" w:rsidRPr="00E758BA" w:rsidRDefault="00AE1E98" w:rsidP="00AE1E98">
      <w:pPr>
        <w:pStyle w:val="PargrafodaLista"/>
        <w:spacing w:after="0" w:line="360" w:lineRule="auto"/>
        <w:ind w:left="0"/>
        <w:rPr>
          <w:rFonts w:ascii="Arial" w:hAnsi="Arial" w:cs="Arial"/>
          <w:sz w:val="20"/>
        </w:rPr>
      </w:pPr>
    </w:p>
    <w:p w:rsidR="00AE1E98" w:rsidRPr="00E758BA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RESPONSABILIDADE</w:t>
      </w:r>
    </w:p>
    <w:p w:rsidR="00AE1E98" w:rsidRPr="00E758BA" w:rsidRDefault="00AE1E98" w:rsidP="00AE1E98">
      <w:pPr>
        <w:pStyle w:val="PargrafodaLista"/>
        <w:spacing w:after="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Chefe do Setor Administrativo e Fiscal do Contrato.</w:t>
      </w:r>
    </w:p>
    <w:p w:rsidR="00AE1E98" w:rsidRPr="00E758BA" w:rsidRDefault="00AE1E98" w:rsidP="00AE1E98">
      <w:pPr>
        <w:pStyle w:val="PargrafodaLista"/>
        <w:spacing w:after="0" w:line="360" w:lineRule="auto"/>
        <w:ind w:left="0" w:firstLine="284"/>
        <w:rPr>
          <w:rFonts w:ascii="Arial" w:hAnsi="Arial" w:cs="Arial"/>
          <w:b/>
        </w:rPr>
      </w:pPr>
    </w:p>
    <w:p w:rsidR="00AE1E98" w:rsidRPr="00E758BA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FLUXOGRAMA</w:t>
      </w:r>
    </w:p>
    <w:p w:rsidR="00AE1E98" w:rsidRPr="00E758BA" w:rsidRDefault="00AE1E98" w:rsidP="00AE1E98">
      <w:pPr>
        <w:pStyle w:val="PargrafodaLista"/>
        <w:spacing w:after="0" w:line="360" w:lineRule="auto"/>
        <w:ind w:left="0"/>
        <w:rPr>
          <w:rFonts w:ascii="Arial" w:hAnsi="Arial" w:cs="Arial"/>
          <w:sz w:val="20"/>
        </w:rPr>
      </w:pPr>
      <w:r w:rsidRPr="00E758BA">
        <w:rPr>
          <w:rFonts w:ascii="Arial" w:hAnsi="Arial" w:cs="Arial"/>
          <w:sz w:val="20"/>
        </w:rPr>
        <w:t>Não se aplica.</w:t>
      </w:r>
    </w:p>
    <w:p w:rsidR="00AE1E98" w:rsidRPr="00E758BA" w:rsidRDefault="00AE1E98" w:rsidP="00AE1E98">
      <w:pPr>
        <w:pStyle w:val="PargrafodaLista"/>
        <w:spacing w:after="0" w:line="360" w:lineRule="auto"/>
        <w:ind w:left="0"/>
        <w:rPr>
          <w:rFonts w:ascii="Arial" w:hAnsi="Arial" w:cs="Arial"/>
          <w:sz w:val="20"/>
        </w:rPr>
      </w:pPr>
    </w:p>
    <w:p w:rsidR="00AE1E98" w:rsidRDefault="00AE1E98" w:rsidP="002E0C9F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DETALHAMENTO</w:t>
      </w:r>
    </w:p>
    <w:p w:rsidR="002E0C9F" w:rsidRPr="002E0C9F" w:rsidRDefault="002E0C9F" w:rsidP="002E0C9F">
      <w:pPr>
        <w:pStyle w:val="PargrafodaLista"/>
        <w:spacing w:after="0" w:line="360" w:lineRule="auto"/>
        <w:ind w:left="284"/>
        <w:rPr>
          <w:rFonts w:ascii="Arial" w:hAnsi="Arial" w:cs="Arial"/>
          <w:b/>
        </w:rPr>
      </w:pPr>
    </w:p>
    <w:p w:rsidR="00AE1E98" w:rsidRPr="00E758BA" w:rsidRDefault="00AE1E98" w:rsidP="00AE1E98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Generalidades</w:t>
      </w:r>
    </w:p>
    <w:p w:rsidR="00AE1E98" w:rsidRDefault="00AE1E98" w:rsidP="00AE1E98">
      <w:pPr>
        <w:pStyle w:val="Normal0"/>
        <w:tabs>
          <w:tab w:val="left" w:pos="709"/>
        </w:tabs>
        <w:spacing w:line="276" w:lineRule="auto"/>
        <w:ind w:right="-5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E1E98" w:rsidRDefault="00AE1E98" w:rsidP="00AE1E98">
      <w:pPr>
        <w:pStyle w:val="Normal0"/>
        <w:spacing w:line="360" w:lineRule="auto"/>
        <w:ind w:right="-1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 xml:space="preserve">Não </w:t>
      </w:r>
      <w:r>
        <w:rPr>
          <w:rFonts w:ascii="Arial" w:hAnsi="Arial" w:cs="Arial"/>
        </w:rPr>
        <w:t>é</w:t>
      </w:r>
      <w:r w:rsidRPr="00E758BA">
        <w:rPr>
          <w:rFonts w:ascii="Arial" w:hAnsi="Arial" w:cs="Arial"/>
        </w:rPr>
        <w:t xml:space="preserve"> permitido o recebimento de nota fiscal, recibo</w:t>
      </w:r>
      <w:r>
        <w:rPr>
          <w:rFonts w:ascii="Arial" w:hAnsi="Arial" w:cs="Arial"/>
        </w:rPr>
        <w:t>, documentos jurídicos</w:t>
      </w:r>
      <w:r w:rsidR="00980BD8">
        <w:rPr>
          <w:rFonts w:ascii="Arial" w:hAnsi="Arial" w:cs="Arial"/>
        </w:rPr>
        <w:t>, correspondências destinadas aos colaboradores</w:t>
      </w:r>
      <w:r w:rsidRPr="00E758BA">
        <w:rPr>
          <w:rFonts w:ascii="Arial" w:hAnsi="Arial" w:cs="Arial"/>
        </w:rPr>
        <w:t xml:space="preserve"> ou materiais diversos pelas Recepcionistas.</w:t>
      </w:r>
      <w:r>
        <w:rPr>
          <w:rFonts w:ascii="Arial" w:hAnsi="Arial" w:cs="Arial"/>
        </w:rPr>
        <w:t xml:space="preserve"> Caso o colaborador responsável não esteja presente a recepcionista deve acionar o seu superior.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 w:rsidRPr="0024387C">
        <w:rPr>
          <w:rFonts w:ascii="Arial" w:hAnsi="Arial" w:cs="Arial"/>
        </w:rPr>
        <w:t>Os visitantes e colaboradores</w:t>
      </w:r>
      <w:r>
        <w:rPr>
          <w:rFonts w:ascii="Arial" w:hAnsi="Arial" w:cs="Arial"/>
        </w:rPr>
        <w:t xml:space="preserve"> somente terão seu acesso liberado, às dependências do CFO, após cadastro no Sistema de Controle de Acesso e aferição da temperatura corporal. A temperatura corporal aferida deve ser inferior a 37,4°C. O registro da temperatura deve ser realizado na </w:t>
      </w:r>
      <w:r w:rsidRPr="0024387C">
        <w:rPr>
          <w:rFonts w:ascii="Arial" w:hAnsi="Arial" w:cs="Arial"/>
        </w:rPr>
        <w:t xml:space="preserve">Planilha de </w:t>
      </w:r>
      <w:r>
        <w:rPr>
          <w:rFonts w:ascii="Arial" w:hAnsi="Arial" w:cs="Arial"/>
        </w:rPr>
        <w:t>Controle de Temperatura de Colaboradores.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7C17CB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 w:rsidRPr="007C17CB">
        <w:rPr>
          <w:rFonts w:ascii="Arial" w:hAnsi="Arial" w:cs="Arial"/>
        </w:rPr>
        <w:t>Diariamente a Recepcionista ao iniciar o primeiro turno de expediente deve ligar o ar condicionado da recepção e deve desliga-lo ao final do segundo turno de expediente.</w:t>
      </w:r>
    </w:p>
    <w:p w:rsidR="00AE1E98" w:rsidRPr="007C17CB" w:rsidRDefault="00AE1E98" w:rsidP="00AE1E98">
      <w:pPr>
        <w:pStyle w:val="Normal0"/>
        <w:spacing w:line="360" w:lineRule="auto"/>
        <w:jc w:val="both"/>
        <w:rPr>
          <w:rFonts w:ascii="Arial" w:hAnsi="Arial" w:cs="Arial"/>
          <w:highlight w:val="yellow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 w:rsidRPr="00E82A9B">
        <w:rPr>
          <w:rFonts w:ascii="Arial" w:hAnsi="Arial" w:cs="Arial"/>
        </w:rPr>
        <w:t xml:space="preserve">Quinzenalmente a Recepcionista deve encaminhar </w:t>
      </w:r>
      <w:r>
        <w:rPr>
          <w:rFonts w:ascii="Arial" w:hAnsi="Arial" w:cs="Arial"/>
        </w:rPr>
        <w:t xml:space="preserve">a </w:t>
      </w:r>
      <w:r w:rsidRPr="00E82A9B">
        <w:rPr>
          <w:rFonts w:ascii="Arial" w:hAnsi="Arial" w:cs="Arial"/>
        </w:rPr>
        <w:t>Planilha de Aferição de Temperatura preenchida ao setor de Apoio Operacional.</w:t>
      </w:r>
    </w:p>
    <w:p w:rsidR="00AE1E98" w:rsidRDefault="00AE1E98" w:rsidP="00AE1E98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AE1E98" w:rsidRPr="00E758BA" w:rsidRDefault="00AE1E98" w:rsidP="00AE1E98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Recepção aos Visitantes </w:t>
      </w:r>
    </w:p>
    <w:p w:rsidR="00AE1E98" w:rsidRPr="00E758BA" w:rsidRDefault="00AE1E98" w:rsidP="00AE1E98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  <w:b/>
        </w:rPr>
      </w:pPr>
    </w:p>
    <w:p w:rsidR="00AE1E98" w:rsidRPr="00E758BA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Recepcionista a</w:t>
      </w:r>
      <w:r w:rsidRPr="00E758BA">
        <w:rPr>
          <w:rFonts w:ascii="Arial" w:hAnsi="Arial" w:cs="Arial"/>
        </w:rPr>
        <w:t>o receber o visitante deve cumprimentá-lo cordialmente (Bom dia, Boa tarde ou Boa noite) e perguntar o que deseja.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desejar falar com um colaborador do CFO</w:t>
      </w:r>
      <w:r w:rsidRPr="00E758BA">
        <w:rPr>
          <w:rFonts w:ascii="Arial" w:hAnsi="Arial" w:cs="Arial"/>
        </w:rPr>
        <w:t>, a Recepcionista deve solicitar que se identifique e aguarde.</w:t>
      </w:r>
    </w:p>
    <w:p w:rsidR="00AE1E98" w:rsidRPr="00E758BA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E20816" w:rsidRDefault="00AE1E98" w:rsidP="00AE1E98">
      <w:pPr>
        <w:pStyle w:val="Normal0"/>
        <w:spacing w:line="360" w:lineRule="auto"/>
        <w:jc w:val="both"/>
        <w:rPr>
          <w:rFonts w:ascii="Arial" w:hAnsi="Arial" w:cs="Arial"/>
          <w:strike/>
        </w:rPr>
      </w:pPr>
      <w:r w:rsidRPr="00E758BA">
        <w:rPr>
          <w:rFonts w:ascii="Arial" w:hAnsi="Arial" w:cs="Arial"/>
        </w:rPr>
        <w:t xml:space="preserve">A Recepcionista deve </w:t>
      </w:r>
      <w:r>
        <w:rPr>
          <w:rFonts w:ascii="Arial" w:hAnsi="Arial" w:cs="Arial"/>
        </w:rPr>
        <w:t>informar</w:t>
      </w:r>
      <w:r w:rsidRPr="00E75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telefone o </w:t>
      </w:r>
      <w:r w:rsidRPr="00E758BA">
        <w:rPr>
          <w:rFonts w:ascii="Arial" w:hAnsi="Arial" w:cs="Arial"/>
        </w:rPr>
        <w:t>colaborador</w:t>
      </w:r>
      <w:r>
        <w:rPr>
          <w:rFonts w:ascii="Arial" w:hAnsi="Arial" w:cs="Arial"/>
        </w:rPr>
        <w:t xml:space="preserve"> que irá receber o visitante.</w:t>
      </w:r>
      <w:r w:rsidRPr="009D4B41">
        <w:rPr>
          <w:rFonts w:ascii="Arial" w:hAnsi="Arial" w:cs="Arial"/>
        </w:rPr>
        <w:t xml:space="preserve"> </w:t>
      </w:r>
      <w:r w:rsidRPr="00E758BA">
        <w:rPr>
          <w:rFonts w:ascii="Arial" w:hAnsi="Arial" w:cs="Arial"/>
        </w:rPr>
        <w:t>Caso autorizado</w:t>
      </w:r>
      <w:r>
        <w:rPr>
          <w:rFonts w:ascii="Arial" w:hAnsi="Arial" w:cs="Arial"/>
        </w:rPr>
        <w:t>,</w:t>
      </w:r>
      <w:r w:rsidRPr="00E758BA">
        <w:rPr>
          <w:rFonts w:ascii="Arial" w:hAnsi="Arial" w:cs="Arial"/>
        </w:rPr>
        <w:t xml:space="preserve"> a recepcionista deve</w:t>
      </w:r>
      <w:r>
        <w:rPr>
          <w:rFonts w:ascii="Arial" w:hAnsi="Arial" w:cs="Arial"/>
        </w:rPr>
        <w:t xml:space="preserve"> solicitar o documento de identificação, </w:t>
      </w:r>
      <w:r w:rsidRPr="00E758BA">
        <w:rPr>
          <w:rFonts w:ascii="Arial" w:hAnsi="Arial" w:cs="Arial"/>
        </w:rPr>
        <w:t>cadastrar</w:t>
      </w:r>
      <w:r>
        <w:rPr>
          <w:rFonts w:ascii="Arial" w:hAnsi="Arial" w:cs="Arial"/>
        </w:rPr>
        <w:t xml:space="preserve"> </w:t>
      </w:r>
      <w:r w:rsidRPr="00E758BA">
        <w:rPr>
          <w:rFonts w:ascii="Arial" w:hAnsi="Arial" w:cs="Arial"/>
        </w:rPr>
        <w:t>o</w:t>
      </w:r>
      <w:r>
        <w:rPr>
          <w:rFonts w:ascii="Arial" w:hAnsi="Arial" w:cs="Arial"/>
        </w:rPr>
        <w:t>s dados do</w:t>
      </w:r>
      <w:r w:rsidRPr="00E758BA">
        <w:rPr>
          <w:rFonts w:ascii="Arial" w:hAnsi="Arial" w:cs="Arial"/>
        </w:rPr>
        <w:t xml:space="preserve"> visitante no </w:t>
      </w:r>
      <w:r w:rsidRPr="00C60886">
        <w:rPr>
          <w:rFonts w:ascii="Arial" w:hAnsi="Arial" w:cs="Arial"/>
        </w:rPr>
        <w:t xml:space="preserve">Sistema de </w:t>
      </w:r>
      <w:r w:rsidRPr="00E20816">
        <w:rPr>
          <w:rFonts w:ascii="Arial" w:hAnsi="Arial" w:cs="Arial"/>
        </w:rPr>
        <w:t>Controle e tirar uma foto. No caso de visitante contínuo deve realizar o cadastro da biometria. Para os visitantes esporádicos seu acesso será liberado por meio do cartão magnético.</w:t>
      </w:r>
    </w:p>
    <w:p w:rsidR="00AE1E98" w:rsidRPr="00E82A9B" w:rsidRDefault="00AE1E98" w:rsidP="00AE1E98">
      <w:pPr>
        <w:pStyle w:val="Normal0"/>
        <w:spacing w:line="360" w:lineRule="auto"/>
        <w:jc w:val="both"/>
        <w:rPr>
          <w:rFonts w:ascii="Arial" w:hAnsi="Arial" w:cs="Arial"/>
          <w:strike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colaborador responsável deve receber </w:t>
      </w:r>
      <w:r w:rsidRPr="00E758BA">
        <w:rPr>
          <w:rFonts w:ascii="Arial" w:hAnsi="Arial" w:cs="Arial"/>
        </w:rPr>
        <w:t>o visitante na recepção</w:t>
      </w:r>
      <w:r>
        <w:rPr>
          <w:rFonts w:ascii="Arial" w:hAnsi="Arial" w:cs="Arial"/>
        </w:rPr>
        <w:t>, ou se solicitado, a Recepcionista deve direcioná-lo a sala de espera.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>Na recepção de Oficial de Justiça ou Fiscal Trabalhista, a Recepcionista deve informar a</w:t>
      </w:r>
      <w:r>
        <w:rPr>
          <w:rFonts w:ascii="Arial" w:hAnsi="Arial" w:cs="Arial"/>
        </w:rPr>
        <w:t>o Departamento Jurídico, em caso de ausência do colaborador da área a Recepcionista deve acionar seu superior.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F13DAE" w:rsidRDefault="00AE1E98" w:rsidP="00AE1E98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Ingresso de Novos Colaboradores e Estagiários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colaborador responsável pelo RH deve informar via e-mail ao chefe do setor Administrativo e colaboradores do setor de Apoio Operacional a data de início dos novos colaboradores ou estagiários.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chefe do setor Administrativo e/ou colaborador do setor de Apoio Operacional deve informar a recepcionista o nome e data de início do novo colaborador ou estagiário.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Pr="00E758BA">
        <w:rPr>
          <w:rFonts w:ascii="Arial" w:hAnsi="Arial" w:cs="Arial"/>
        </w:rPr>
        <w:t xml:space="preserve">ecepcionista </w:t>
      </w:r>
      <w:r>
        <w:rPr>
          <w:rFonts w:ascii="Arial" w:hAnsi="Arial" w:cs="Arial"/>
        </w:rPr>
        <w:t xml:space="preserve">ao receber o novo colaborador ou estagiário, deve solicitar o documento de identificação, cadastrar as informações </w:t>
      </w:r>
      <w:r w:rsidRPr="00E758BA">
        <w:rPr>
          <w:rFonts w:ascii="Arial" w:hAnsi="Arial" w:cs="Arial"/>
        </w:rPr>
        <w:t xml:space="preserve">no </w:t>
      </w:r>
      <w:r w:rsidRPr="00C60886">
        <w:rPr>
          <w:rFonts w:ascii="Arial" w:hAnsi="Arial" w:cs="Arial"/>
        </w:rPr>
        <w:t>Sistema de Controle</w:t>
      </w:r>
      <w:r>
        <w:rPr>
          <w:rFonts w:ascii="Arial" w:hAnsi="Arial" w:cs="Arial"/>
        </w:rPr>
        <w:t xml:space="preserve"> com foto e biometria. </w:t>
      </w:r>
    </w:p>
    <w:p w:rsidR="00AE1E98" w:rsidRPr="00E758BA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24387C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Recepcionista deve informar ao RH que o novo colaborador ou estagiário encontra-se na recepção, quando solicitado, </w:t>
      </w:r>
      <w:r w:rsidRPr="0024387C">
        <w:rPr>
          <w:rFonts w:ascii="Arial" w:hAnsi="Arial" w:cs="Arial"/>
        </w:rPr>
        <w:t xml:space="preserve">a Recepcionista deve direcioná-lo a sala de espera. </w:t>
      </w:r>
    </w:p>
    <w:p w:rsidR="00AE1E98" w:rsidRPr="0024387C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F13DAE" w:rsidRDefault="00AE1E98" w:rsidP="00AE1E98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Cadastro e Entrega da TAG 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colaborador responsável pelo RH deve solicitar via e-mail ao chefe do setor Administrativo e colaboradores do setor de Apoio Operacional a entrega da TAG de estacionamento ao colaborador ou estagiário.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chefe do setor Administrativo e/ou colaborador do setor de Apoio Operacional deve informar a recepcionista o nome do colaborador ou estagiário que irá receber a TAG de estacionamento.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  <w:highlight w:val="yellow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Pr="00E758BA">
        <w:rPr>
          <w:rFonts w:ascii="Arial" w:hAnsi="Arial" w:cs="Arial"/>
        </w:rPr>
        <w:t xml:space="preserve">ecepcionista </w:t>
      </w:r>
      <w:r>
        <w:rPr>
          <w:rFonts w:ascii="Arial" w:hAnsi="Arial" w:cs="Arial"/>
        </w:rPr>
        <w:t xml:space="preserve">deve realizar o cadastro no Sistema de Controle e realizar a entrega da TAG ao colaborador ou estagiário.  </w:t>
      </w:r>
      <w:bookmarkStart w:id="0" w:name="_GoBack"/>
      <w:bookmarkEnd w:id="0"/>
    </w:p>
    <w:p w:rsidR="00AE1E98" w:rsidRPr="00F13DAE" w:rsidRDefault="00AE1E98" w:rsidP="00AE1E98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Recebimento de Correspondências e Materiais</w:t>
      </w:r>
    </w:p>
    <w:p w:rsidR="00AE1E98" w:rsidRPr="00E758BA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 w:rsidRPr="00E758BA">
        <w:rPr>
          <w:rFonts w:ascii="Arial" w:hAnsi="Arial" w:cs="Arial"/>
        </w:rPr>
        <w:t xml:space="preserve">Na recepção de visitantes para entrega de </w:t>
      </w:r>
      <w:r>
        <w:rPr>
          <w:rFonts w:ascii="Arial" w:hAnsi="Arial" w:cs="Arial"/>
        </w:rPr>
        <w:t xml:space="preserve">malote, </w:t>
      </w:r>
      <w:r w:rsidRPr="00E758BA">
        <w:rPr>
          <w:rFonts w:ascii="Arial" w:hAnsi="Arial" w:cs="Arial"/>
        </w:rPr>
        <w:t xml:space="preserve">nota fiscal, recibo ou materiais diversos a Recepcionista deve informar o colaborador </w:t>
      </w:r>
      <w:r>
        <w:rPr>
          <w:rFonts w:ascii="Arial" w:hAnsi="Arial" w:cs="Arial"/>
        </w:rPr>
        <w:t>da área responsável.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tbl>
      <w:tblPr>
        <w:tblStyle w:val="SombreamentoClaro-nfase1"/>
        <w:tblW w:w="9876" w:type="dxa"/>
        <w:tblLook w:val="04A0" w:firstRow="1" w:lastRow="0" w:firstColumn="1" w:lastColumn="0" w:noHBand="0" w:noVBand="1"/>
      </w:tblPr>
      <w:tblGrid>
        <w:gridCol w:w="4937"/>
        <w:gridCol w:w="4939"/>
      </w:tblGrid>
      <w:tr w:rsidR="00AE1E98" w:rsidTr="00361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FD1E94">
              <w:rPr>
                <w:rFonts w:ascii="Arial" w:hAnsi="Arial" w:cs="Arial"/>
                <w:color w:val="auto"/>
                <w:sz w:val="22"/>
              </w:rPr>
              <w:t>Tipo de entrega</w:t>
            </w:r>
          </w:p>
        </w:tc>
        <w:tc>
          <w:tcPr>
            <w:tcW w:w="4939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FD1E94">
              <w:rPr>
                <w:rFonts w:ascii="Arial" w:hAnsi="Arial" w:cs="Arial"/>
                <w:color w:val="auto"/>
                <w:sz w:val="22"/>
              </w:rPr>
              <w:t>Área Responsável pelo recebimento</w:t>
            </w:r>
          </w:p>
        </w:tc>
      </w:tr>
      <w:tr w:rsidR="00AE1E98" w:rsidTr="00361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b w:val="0"/>
                <w:color w:val="auto"/>
                <w:sz w:val="18"/>
              </w:rPr>
              <w:t>Correspondências diversas</w:t>
            </w:r>
          </w:p>
        </w:tc>
        <w:tc>
          <w:tcPr>
            <w:tcW w:w="4939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color w:val="auto"/>
                <w:sz w:val="18"/>
              </w:rPr>
              <w:t>Protocolo</w:t>
            </w:r>
          </w:p>
        </w:tc>
      </w:tr>
      <w:tr w:rsidR="00AE1E98" w:rsidTr="003619A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b w:val="0"/>
                <w:color w:val="auto"/>
                <w:sz w:val="18"/>
              </w:rPr>
              <w:t>Malote</w:t>
            </w:r>
          </w:p>
        </w:tc>
        <w:tc>
          <w:tcPr>
            <w:tcW w:w="4939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color w:val="auto"/>
                <w:sz w:val="18"/>
              </w:rPr>
              <w:t>Expedição</w:t>
            </w:r>
          </w:p>
        </w:tc>
      </w:tr>
      <w:tr w:rsidR="00AE1E98" w:rsidTr="00361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b w:val="0"/>
                <w:color w:val="auto"/>
                <w:sz w:val="18"/>
              </w:rPr>
              <w:t>Materiais de Expediente</w:t>
            </w:r>
          </w:p>
        </w:tc>
        <w:tc>
          <w:tcPr>
            <w:tcW w:w="4939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color w:val="auto"/>
                <w:sz w:val="18"/>
              </w:rPr>
              <w:t>Almoxarifado</w:t>
            </w:r>
          </w:p>
        </w:tc>
      </w:tr>
      <w:tr w:rsidR="00AE1E98" w:rsidTr="003619A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b w:val="0"/>
                <w:color w:val="auto"/>
                <w:sz w:val="18"/>
              </w:rPr>
              <w:t>Recibo / Nota Fiscal</w:t>
            </w:r>
          </w:p>
        </w:tc>
        <w:tc>
          <w:tcPr>
            <w:tcW w:w="4939" w:type="dxa"/>
          </w:tcPr>
          <w:p w:rsidR="00AE1E98" w:rsidRPr="00FD1E94" w:rsidRDefault="00AE1E98" w:rsidP="003619A3">
            <w:pPr>
              <w:pStyle w:val="Normal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  <w:r w:rsidRPr="00FD1E94">
              <w:rPr>
                <w:rFonts w:ascii="Arial" w:hAnsi="Arial" w:cs="Arial"/>
                <w:color w:val="auto"/>
                <w:sz w:val="18"/>
              </w:rPr>
              <w:t>Protocolo</w:t>
            </w:r>
          </w:p>
        </w:tc>
      </w:tr>
    </w:tbl>
    <w:p w:rsidR="00AE1E98" w:rsidRDefault="00AE1E98" w:rsidP="00AE1E98">
      <w:pPr>
        <w:pStyle w:val="Normal0"/>
        <w:spacing w:line="276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276" w:lineRule="auto"/>
        <w:jc w:val="both"/>
        <w:rPr>
          <w:rFonts w:ascii="Arial" w:hAnsi="Arial" w:cs="Arial"/>
        </w:rPr>
      </w:pPr>
    </w:p>
    <w:p w:rsidR="003619A3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do recebimento de correspondências destinadas aos colaboradores a </w:t>
      </w:r>
      <w:r w:rsidRPr="00E758BA">
        <w:rPr>
          <w:rFonts w:ascii="Arial" w:hAnsi="Arial" w:cs="Arial"/>
        </w:rPr>
        <w:t xml:space="preserve">Recepcionista deve </w:t>
      </w:r>
      <w:r>
        <w:rPr>
          <w:rFonts w:ascii="Arial" w:hAnsi="Arial" w:cs="Arial"/>
        </w:rPr>
        <w:t xml:space="preserve">entrar em contato e informar a disponibilidade da correspondência na recepção. </w:t>
      </w:r>
      <w:r w:rsidRPr="00E758BA">
        <w:rPr>
          <w:rFonts w:ascii="Arial" w:hAnsi="Arial" w:cs="Arial"/>
        </w:rPr>
        <w:t>Caso</w:t>
      </w:r>
      <w:r>
        <w:rPr>
          <w:rFonts w:ascii="Arial" w:hAnsi="Arial" w:cs="Arial"/>
        </w:rPr>
        <w:t xml:space="preserve"> o colaborador esteja ausente, a Recepcionista deve realizar a entrega ao colaborador designado pelo destinatário. A Recepcionista deve preencher a Planilha de Controle de Entrega de Documentos.</w:t>
      </w:r>
      <w:r w:rsidR="003619A3">
        <w:rPr>
          <w:rFonts w:ascii="Arial" w:hAnsi="Arial" w:cs="Arial"/>
        </w:rPr>
        <w:t xml:space="preserve"> </w:t>
      </w:r>
    </w:p>
    <w:p w:rsidR="00AE1E98" w:rsidRPr="00E758BA" w:rsidRDefault="00AE1E98" w:rsidP="00AE1E98">
      <w:pPr>
        <w:pStyle w:val="Normal0"/>
        <w:spacing w:line="276" w:lineRule="auto"/>
        <w:jc w:val="both"/>
        <w:rPr>
          <w:rFonts w:ascii="Arial" w:hAnsi="Arial" w:cs="Arial"/>
        </w:rPr>
      </w:pPr>
    </w:p>
    <w:p w:rsidR="00AE1E98" w:rsidRPr="00F13DAE" w:rsidRDefault="00AE1E98" w:rsidP="00AE1E98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Inativação do Acesso dos Colaboradores, Estagiários Desligados e Prestadores de </w:t>
      </w:r>
      <w:proofErr w:type="gramStart"/>
      <w:r>
        <w:rPr>
          <w:rFonts w:ascii="Arial" w:hAnsi="Arial" w:cs="Arial"/>
          <w:b/>
        </w:rPr>
        <w:t>Serviços</w:t>
      </w:r>
      <w:proofErr w:type="gramEnd"/>
    </w:p>
    <w:p w:rsidR="00AE1E98" w:rsidRDefault="00AE1E98" w:rsidP="00AE1E98">
      <w:pPr>
        <w:pStyle w:val="Normal0"/>
        <w:spacing w:line="276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solicitações de inativação de acesso devem ser informadas por e-mail </w:t>
      </w:r>
      <w:r w:rsidRPr="008D0FBC">
        <w:rPr>
          <w:rFonts w:ascii="Arial" w:hAnsi="Arial" w:cs="Arial"/>
        </w:rPr>
        <w:t>ao Chefe do setor Administrativo e colaboradores do setor de Apoio Operacional</w:t>
      </w:r>
      <w:r>
        <w:rPr>
          <w:rFonts w:ascii="Arial" w:hAnsi="Arial" w:cs="Arial"/>
        </w:rPr>
        <w:t>, conforme a seguir: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8D0FBC" w:rsidRDefault="00AE1E98" w:rsidP="00AE1E98">
      <w:pPr>
        <w:pStyle w:val="Normal0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Colaboradores/Estagiários desligados - o</w:t>
      </w:r>
      <w:r w:rsidRPr="008D0FBC">
        <w:rPr>
          <w:rFonts w:ascii="Arial" w:hAnsi="Arial" w:cs="Arial"/>
        </w:rPr>
        <w:t xml:space="preserve"> colaborador </w:t>
      </w:r>
      <w:r>
        <w:rPr>
          <w:rFonts w:ascii="Arial" w:hAnsi="Arial" w:cs="Arial"/>
        </w:rPr>
        <w:t xml:space="preserve">do Setor de </w:t>
      </w:r>
      <w:r w:rsidRPr="008D0FBC">
        <w:rPr>
          <w:rFonts w:ascii="Arial" w:hAnsi="Arial" w:cs="Arial"/>
        </w:rPr>
        <w:t>RH deve informar o nome do colaborador e/ou estagiário desligado, ou a data da efetivação do desligamento/término do contrato.</w:t>
      </w:r>
    </w:p>
    <w:p w:rsidR="00AE1E98" w:rsidRPr="008D0FBC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8D0FBC" w:rsidRDefault="00AE1E98" w:rsidP="00AE1E98">
      <w:pPr>
        <w:pStyle w:val="Normal0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8D0FBC">
        <w:rPr>
          <w:rFonts w:ascii="Arial" w:hAnsi="Arial" w:cs="Arial"/>
        </w:rPr>
        <w:t>Prestadores de Serviços</w:t>
      </w:r>
      <w:r>
        <w:rPr>
          <w:rFonts w:ascii="Arial" w:hAnsi="Arial" w:cs="Arial"/>
        </w:rPr>
        <w:t xml:space="preserve"> -</w:t>
      </w:r>
      <w:r w:rsidRPr="008D0FBC">
        <w:rPr>
          <w:rFonts w:ascii="Arial" w:hAnsi="Arial" w:cs="Arial"/>
        </w:rPr>
        <w:t xml:space="preserve"> o colaborador </w:t>
      </w:r>
      <w:r>
        <w:rPr>
          <w:rFonts w:ascii="Arial" w:hAnsi="Arial" w:cs="Arial"/>
        </w:rPr>
        <w:t>do</w:t>
      </w:r>
      <w:r w:rsidRPr="008D0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D0FBC">
        <w:rPr>
          <w:rFonts w:ascii="Arial" w:hAnsi="Arial" w:cs="Arial"/>
        </w:rPr>
        <w:t>etor de Contrato</w:t>
      </w:r>
      <w:r>
        <w:rPr>
          <w:rFonts w:ascii="Arial" w:hAnsi="Arial" w:cs="Arial"/>
        </w:rPr>
        <w:t>s</w:t>
      </w:r>
      <w:r w:rsidRPr="008D0FBC">
        <w:rPr>
          <w:rFonts w:ascii="Arial" w:hAnsi="Arial" w:cs="Arial"/>
        </w:rPr>
        <w:t xml:space="preserve"> deve informar a data do término da vigência do contrato. 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Colaborador do setor de Apoio Operacional deve informar a Recepcionista o nome do colaborador, estagiário desligado e/ou prestador de serviço.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P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Recepcionista deve inativar o cadastro do colaborador, estagiário desligado e/ou prestador de serviço no </w:t>
      </w:r>
      <w:r w:rsidRPr="00C60886">
        <w:rPr>
          <w:rFonts w:ascii="Arial" w:hAnsi="Arial" w:cs="Arial"/>
        </w:rPr>
        <w:t>Sistema de Controle</w:t>
      </w:r>
      <w:r>
        <w:rPr>
          <w:rFonts w:ascii="Arial" w:hAnsi="Arial" w:cs="Arial"/>
        </w:rPr>
        <w:t xml:space="preserve"> de acesso.</w:t>
      </w:r>
    </w:p>
    <w:p w:rsidR="00AE1E98" w:rsidRPr="00E758BA" w:rsidRDefault="00AE1E98" w:rsidP="00AE1E98">
      <w:pPr>
        <w:pStyle w:val="Normal0"/>
        <w:tabs>
          <w:tab w:val="left" w:pos="360"/>
        </w:tabs>
        <w:ind w:right="-1"/>
        <w:jc w:val="both"/>
        <w:rPr>
          <w:rFonts w:ascii="Arial" w:hAnsi="Arial" w:cs="Arial"/>
          <w:b/>
        </w:rPr>
      </w:pPr>
    </w:p>
    <w:p w:rsidR="00AE1E98" w:rsidRDefault="00AE1E98" w:rsidP="00AE1E98">
      <w:pPr>
        <w:pStyle w:val="Normal0"/>
        <w:numPr>
          <w:ilvl w:val="1"/>
          <w:numId w:val="6"/>
        </w:numPr>
        <w:tabs>
          <w:tab w:val="left" w:pos="360"/>
        </w:tabs>
        <w:spacing w:line="360" w:lineRule="auto"/>
        <w:ind w:right="-1" w:hanging="1080"/>
        <w:jc w:val="both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Protocolo de Contingência</w:t>
      </w:r>
    </w:p>
    <w:p w:rsidR="00AE1E98" w:rsidRDefault="00AE1E98" w:rsidP="00AE1E98">
      <w:pPr>
        <w:pStyle w:val="Normal0"/>
        <w:tabs>
          <w:tab w:val="left" w:pos="360"/>
        </w:tabs>
        <w:ind w:right="-1"/>
        <w:jc w:val="both"/>
        <w:rPr>
          <w:rFonts w:ascii="Arial" w:hAnsi="Arial" w:cs="Arial"/>
          <w:b/>
        </w:rPr>
      </w:pPr>
    </w:p>
    <w:p w:rsidR="00AE1E98" w:rsidRDefault="00AE1E98" w:rsidP="00AE1E98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  <w:r w:rsidRPr="00D81C9E">
        <w:rPr>
          <w:rFonts w:ascii="Arial" w:hAnsi="Arial" w:cs="Arial"/>
        </w:rPr>
        <w:t xml:space="preserve">Caso o </w:t>
      </w:r>
      <w:r>
        <w:rPr>
          <w:rFonts w:ascii="Arial" w:hAnsi="Arial" w:cs="Arial"/>
        </w:rPr>
        <w:t xml:space="preserve">Sistema de Controle de acessos e/ou Catracas </w:t>
      </w:r>
      <w:r w:rsidRPr="00D81C9E">
        <w:rPr>
          <w:rFonts w:ascii="Arial" w:hAnsi="Arial" w:cs="Arial"/>
        </w:rPr>
        <w:t>fique</w:t>
      </w:r>
      <w:r>
        <w:rPr>
          <w:rFonts w:ascii="Arial" w:hAnsi="Arial" w:cs="Arial"/>
        </w:rPr>
        <w:t>m</w:t>
      </w:r>
      <w:r w:rsidRPr="00D81C9E">
        <w:rPr>
          <w:rFonts w:ascii="Arial" w:hAnsi="Arial" w:cs="Arial"/>
        </w:rPr>
        <w:t xml:space="preserve"> inoperante</w:t>
      </w:r>
      <w:r>
        <w:rPr>
          <w:rFonts w:ascii="Arial" w:hAnsi="Arial" w:cs="Arial"/>
        </w:rPr>
        <w:t>s</w:t>
      </w:r>
      <w:r w:rsidRPr="00D81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Recepcionista deve informar imediatamente ao setor de Apoio Operacional para que sejam tomadas providências junto ao fornecedor.</w:t>
      </w:r>
    </w:p>
    <w:p w:rsidR="00AE1E98" w:rsidRDefault="00AE1E98" w:rsidP="00AE1E98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AE1E98" w:rsidRDefault="00AE1E98" w:rsidP="00AE1E98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garantir o controle de acesso de visitantes e/ou novos colaboradores </w:t>
      </w:r>
      <w:proofErr w:type="gramStart"/>
      <w:r>
        <w:rPr>
          <w:rFonts w:ascii="Arial" w:hAnsi="Arial" w:cs="Arial"/>
        </w:rPr>
        <w:t>às</w:t>
      </w:r>
      <w:proofErr w:type="gramEnd"/>
      <w:r>
        <w:rPr>
          <w:rFonts w:ascii="Arial" w:hAnsi="Arial" w:cs="Arial"/>
        </w:rPr>
        <w:t xml:space="preserve"> dependência do CFO, a Recepcionista deve preencher a Planilha de Controle de Entrada de Visitantes mantida na </w:t>
      </w:r>
      <w:r w:rsidRPr="007970F4">
        <w:rPr>
          <w:rFonts w:ascii="Arial" w:hAnsi="Arial" w:cs="Arial"/>
        </w:rPr>
        <w:t>pasta pública Z:\GESTÃO DE PROCESSOS CFO\</w:t>
      </w:r>
      <w:r>
        <w:rPr>
          <w:rFonts w:ascii="Arial" w:hAnsi="Arial" w:cs="Arial"/>
        </w:rPr>
        <w:t>Recepção.</w:t>
      </w:r>
    </w:p>
    <w:p w:rsidR="00AE1E98" w:rsidRDefault="00AE1E98" w:rsidP="00AE1E98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AE1E98" w:rsidRPr="007970F4" w:rsidRDefault="00AE1E98" w:rsidP="00AE1E98">
      <w:pPr>
        <w:pStyle w:val="Normal0"/>
        <w:tabs>
          <w:tab w:val="left" w:pos="36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de falta de energia ou inoperância no computador o cadastro para liberação de acesso dos visitantes e/ou novos colaboradores deve ser realizado por meio da planilha física e posteriormente atualizada as informações para planilha eletrônica.</w:t>
      </w:r>
    </w:p>
    <w:p w:rsidR="00AE1E98" w:rsidRPr="00E758BA" w:rsidRDefault="00AE1E98" w:rsidP="00AE1E98">
      <w:pPr>
        <w:pStyle w:val="PargrafodaLista"/>
        <w:spacing w:after="0" w:line="360" w:lineRule="auto"/>
        <w:ind w:left="0" w:firstLine="720"/>
        <w:jc w:val="both"/>
        <w:rPr>
          <w:rFonts w:ascii="Arial" w:hAnsi="Arial" w:cs="Arial"/>
          <w:sz w:val="20"/>
        </w:rPr>
      </w:pPr>
    </w:p>
    <w:p w:rsidR="00AE1E98" w:rsidRPr="00E758BA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RECURSOS</w:t>
      </w:r>
    </w:p>
    <w:p w:rsidR="00AE1E98" w:rsidRPr="00E758BA" w:rsidRDefault="00AE1E98" w:rsidP="00AE1E98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E-mail</w:t>
      </w:r>
      <w:r w:rsidRPr="00E758BA">
        <w:rPr>
          <w:rFonts w:ascii="Arial" w:hAnsi="Arial" w:cs="Arial"/>
          <w:sz w:val="20"/>
          <w:lang w:val="en-US"/>
        </w:rPr>
        <w:t>;</w:t>
      </w:r>
    </w:p>
    <w:p w:rsidR="00AE1E98" w:rsidRPr="00E758BA" w:rsidRDefault="00AE1E98" w:rsidP="00AE1E98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</w:rPr>
      </w:pPr>
      <w:r w:rsidRPr="00E758BA">
        <w:rPr>
          <w:rFonts w:ascii="Arial" w:hAnsi="Arial" w:cs="Arial"/>
          <w:sz w:val="20"/>
        </w:rPr>
        <w:t xml:space="preserve">Sistema de Controle </w:t>
      </w:r>
      <w:r>
        <w:rPr>
          <w:rFonts w:ascii="Arial" w:hAnsi="Arial" w:cs="Arial"/>
          <w:sz w:val="20"/>
        </w:rPr>
        <w:t xml:space="preserve">– </w:t>
      </w:r>
      <w:proofErr w:type="spellStart"/>
      <w:r>
        <w:rPr>
          <w:rFonts w:ascii="Arial" w:hAnsi="Arial" w:cs="Arial"/>
          <w:sz w:val="20"/>
        </w:rPr>
        <w:t>Control</w:t>
      </w:r>
      <w:proofErr w:type="spellEnd"/>
      <w:r>
        <w:rPr>
          <w:rFonts w:ascii="Arial" w:hAnsi="Arial" w:cs="Arial"/>
          <w:sz w:val="20"/>
        </w:rPr>
        <w:t xml:space="preserve"> ID;</w:t>
      </w:r>
    </w:p>
    <w:p w:rsidR="00AE1E98" w:rsidRPr="00E758BA" w:rsidRDefault="00AE1E98" w:rsidP="00AE1E98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Telefone</w:t>
      </w:r>
      <w:proofErr w:type="spellEnd"/>
      <w:r>
        <w:rPr>
          <w:rFonts w:ascii="Arial" w:hAnsi="Arial" w:cs="Arial"/>
          <w:sz w:val="20"/>
          <w:lang w:val="en-US"/>
        </w:rPr>
        <w:t>.</w:t>
      </w:r>
    </w:p>
    <w:p w:rsidR="00AE1E98" w:rsidRPr="00E758BA" w:rsidRDefault="00AE1E98" w:rsidP="00AE1E98">
      <w:pPr>
        <w:pStyle w:val="PargrafodaLista"/>
        <w:spacing w:after="0" w:line="240" w:lineRule="auto"/>
        <w:ind w:left="284"/>
        <w:rPr>
          <w:rFonts w:ascii="Arial" w:hAnsi="Arial" w:cs="Arial"/>
          <w:b/>
        </w:rPr>
      </w:pPr>
    </w:p>
    <w:p w:rsidR="00AE1E98" w:rsidRPr="00E758BA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DEFINIÇÕES</w:t>
      </w:r>
    </w:p>
    <w:p w:rsidR="00AE1E98" w:rsidRPr="00330704" w:rsidRDefault="00AE1E98" w:rsidP="00330704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</w:rPr>
      </w:pPr>
      <w:r w:rsidRPr="00330704">
        <w:rPr>
          <w:rFonts w:ascii="Arial" w:hAnsi="Arial" w:cs="Arial"/>
          <w:sz w:val="20"/>
        </w:rPr>
        <w:t>Siglas</w:t>
      </w:r>
    </w:p>
    <w:p w:rsidR="00330704" w:rsidRDefault="00330704" w:rsidP="00AE1E98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lang w:val="en-US"/>
        </w:rPr>
      </w:pPr>
    </w:p>
    <w:p w:rsidR="00AE1E98" w:rsidRPr="00330704" w:rsidRDefault="00330704" w:rsidP="00330704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</w:rPr>
      </w:pPr>
      <w:r w:rsidRPr="00330704">
        <w:rPr>
          <w:rFonts w:ascii="Arial" w:hAnsi="Arial" w:cs="Arial"/>
          <w:sz w:val="20"/>
        </w:rPr>
        <w:t xml:space="preserve">     </w:t>
      </w:r>
      <w:r w:rsidR="00AE1E98" w:rsidRPr="00AE1E98">
        <w:rPr>
          <w:rFonts w:ascii="Arial" w:hAnsi="Arial" w:cs="Arial"/>
        </w:rPr>
        <w:t>CFO – Conselho Federal de Odontologia.</w:t>
      </w:r>
    </w:p>
    <w:p w:rsidR="00330704" w:rsidRPr="00AE1E98" w:rsidRDefault="00330704" w:rsidP="00330704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</w:rPr>
      </w:pPr>
    </w:p>
    <w:p w:rsidR="00AE1E98" w:rsidRPr="00E758BA" w:rsidRDefault="00AE1E98" w:rsidP="00AE1E98">
      <w:pPr>
        <w:pStyle w:val="PargrafodaLista"/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:rsidR="00AE1E98" w:rsidRPr="0024387C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24387C">
        <w:rPr>
          <w:rFonts w:ascii="Arial" w:hAnsi="Arial" w:cs="Arial"/>
          <w:b/>
        </w:rPr>
        <w:t>REFERÊNCIAS</w:t>
      </w:r>
    </w:p>
    <w:p w:rsidR="00AE1E98" w:rsidRDefault="00AE1E98" w:rsidP="00AE1E98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</w:rPr>
      </w:pPr>
      <w:r w:rsidRPr="0024387C">
        <w:rPr>
          <w:rFonts w:ascii="Arial" w:hAnsi="Arial" w:cs="Arial"/>
          <w:sz w:val="20"/>
        </w:rPr>
        <w:t>Planilha de Controle de Entrada de Visitantes;</w:t>
      </w:r>
    </w:p>
    <w:p w:rsidR="00AE1E98" w:rsidRPr="009E4CA8" w:rsidRDefault="00AE1E98" w:rsidP="00AE1E98">
      <w:pPr>
        <w:pStyle w:val="Pargrafoda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</w:rPr>
      </w:pPr>
      <w:r w:rsidRPr="009E4CA8">
        <w:rPr>
          <w:rFonts w:ascii="Arial" w:hAnsi="Arial" w:cs="Arial"/>
          <w:sz w:val="20"/>
        </w:rPr>
        <w:t>Planilha de Controle de Temperatura de Colaboradores</w:t>
      </w:r>
      <w:r>
        <w:rPr>
          <w:rFonts w:ascii="Arial" w:hAnsi="Arial" w:cs="Arial"/>
          <w:sz w:val="20"/>
        </w:rPr>
        <w:t>.</w:t>
      </w:r>
    </w:p>
    <w:p w:rsidR="00AE1E98" w:rsidRDefault="00AE1E98" w:rsidP="00AE1E98">
      <w:pPr>
        <w:pStyle w:val="PargrafodaLista"/>
        <w:spacing w:after="0" w:line="276" w:lineRule="auto"/>
        <w:ind w:left="284"/>
        <w:rPr>
          <w:rFonts w:ascii="Arial" w:hAnsi="Arial" w:cs="Arial"/>
          <w:b/>
        </w:rPr>
      </w:pPr>
    </w:p>
    <w:p w:rsidR="00B44832" w:rsidRPr="00E758BA" w:rsidRDefault="00B44832" w:rsidP="00AE1E98">
      <w:pPr>
        <w:pStyle w:val="PargrafodaLista"/>
        <w:spacing w:after="0" w:line="276" w:lineRule="auto"/>
        <w:ind w:left="284"/>
        <w:rPr>
          <w:rFonts w:ascii="Arial" w:hAnsi="Arial" w:cs="Arial"/>
          <w:b/>
        </w:rPr>
      </w:pPr>
    </w:p>
    <w:p w:rsidR="00AE1E98" w:rsidRPr="00E758BA" w:rsidRDefault="00AE1E98" w:rsidP="00AE1E98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E758BA">
        <w:rPr>
          <w:rFonts w:ascii="Arial" w:hAnsi="Arial" w:cs="Arial"/>
          <w:b/>
        </w:rPr>
        <w:t>ITENS ALTERADOS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E1E98" w:rsidRPr="00E758BA" w:rsidTr="003619A3">
        <w:tc>
          <w:tcPr>
            <w:tcW w:w="8505" w:type="dxa"/>
            <w:shd w:val="clear" w:color="auto" w:fill="000000"/>
          </w:tcPr>
          <w:p w:rsidR="00AE1E98" w:rsidRPr="00E758BA" w:rsidRDefault="00AE1E98" w:rsidP="003619A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E758BA">
              <w:rPr>
                <w:rFonts w:ascii="Arial" w:hAnsi="Arial" w:cs="Arial"/>
                <w:b/>
                <w:sz w:val="20"/>
              </w:rPr>
              <w:t>DESCRIÇÃO</w:t>
            </w:r>
          </w:p>
        </w:tc>
      </w:tr>
      <w:tr w:rsidR="00AE1E98" w:rsidRPr="00E758BA" w:rsidTr="003619A3">
        <w:tc>
          <w:tcPr>
            <w:tcW w:w="8505" w:type="dxa"/>
            <w:shd w:val="clear" w:color="auto" w:fill="auto"/>
            <w:vAlign w:val="center"/>
          </w:tcPr>
          <w:p w:rsidR="00AE1E98" w:rsidRPr="00E758BA" w:rsidRDefault="00AE1E98" w:rsidP="00AE1E9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758BA">
              <w:rPr>
                <w:rFonts w:ascii="Arial" w:hAnsi="Arial" w:cs="Arial"/>
                <w:sz w:val="20"/>
              </w:rPr>
              <w:t>1° versão do documento.</w:t>
            </w:r>
          </w:p>
        </w:tc>
      </w:tr>
    </w:tbl>
    <w:p w:rsidR="00AE1E98" w:rsidRPr="00AE1E98" w:rsidRDefault="00AE1E98" w:rsidP="00AE1E98">
      <w:pPr>
        <w:pStyle w:val="PargrafodaLista"/>
        <w:spacing w:before="100" w:beforeAutospacing="1" w:after="100" w:afterAutospacing="1" w:line="360" w:lineRule="auto"/>
        <w:ind w:left="284"/>
        <w:jc w:val="center"/>
        <w:rPr>
          <w:rFonts w:ascii="Arial" w:hAnsi="Arial" w:cs="Arial"/>
        </w:rPr>
      </w:pPr>
      <w:r w:rsidRPr="00AE1E98">
        <w:rPr>
          <w:rFonts w:ascii="Arial" w:hAnsi="Arial" w:cs="Arial"/>
        </w:rPr>
        <w:t>-x-</w:t>
      </w:r>
    </w:p>
    <w:sectPr w:rsidR="00AE1E98" w:rsidRPr="00AE1E98" w:rsidSect="00EE050D">
      <w:headerReference w:type="default" r:id="rId10"/>
      <w:footerReference w:type="default" r:id="rId11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A3" w:rsidRDefault="003619A3" w:rsidP="00EE050D">
      <w:pPr>
        <w:spacing w:after="0" w:line="240" w:lineRule="auto"/>
      </w:pPr>
      <w:r>
        <w:separator/>
      </w:r>
    </w:p>
  </w:endnote>
  <w:endnote w:type="continuationSeparator" w:id="0">
    <w:p w:rsidR="003619A3" w:rsidRDefault="003619A3" w:rsidP="00E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00169"/>
      <w:docPartObj>
        <w:docPartGallery w:val="Page Numbers (Bottom of Page)"/>
        <w:docPartUnique/>
      </w:docPartObj>
    </w:sdtPr>
    <w:sdtEndPr/>
    <w:sdtContent>
      <w:p w:rsidR="003619A3" w:rsidRDefault="003619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C9F">
          <w:rPr>
            <w:noProof/>
          </w:rPr>
          <w:t>2</w:t>
        </w:r>
        <w:r>
          <w:fldChar w:fldCharType="end"/>
        </w:r>
      </w:p>
    </w:sdtContent>
  </w:sdt>
  <w:p w:rsidR="003619A3" w:rsidRDefault="00361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A3" w:rsidRDefault="003619A3" w:rsidP="00EE050D">
      <w:pPr>
        <w:spacing w:after="0" w:line="240" w:lineRule="auto"/>
      </w:pPr>
      <w:r>
        <w:separator/>
      </w:r>
    </w:p>
  </w:footnote>
  <w:footnote w:type="continuationSeparator" w:id="0">
    <w:p w:rsidR="003619A3" w:rsidRDefault="003619A3" w:rsidP="00E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80" w:type="dxa"/>
      <w:tblBorders>
        <w:top w:val="single" w:sz="8" w:space="0" w:color="333399"/>
        <w:left w:val="single" w:sz="8" w:space="0" w:color="auto"/>
        <w:bottom w:val="single" w:sz="8" w:space="0" w:color="333399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373"/>
      <w:gridCol w:w="6168"/>
      <w:gridCol w:w="1278"/>
      <w:gridCol w:w="924"/>
    </w:tblGrid>
    <w:tr w:rsidR="003619A3" w:rsidRPr="00884437" w:rsidTr="00597C69">
      <w:tc>
        <w:tcPr>
          <w:tcW w:w="13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884437" w:rsidRDefault="003619A3" w:rsidP="002B4A87">
          <w:pPr>
            <w:pStyle w:val="Cabealho"/>
            <w:rPr>
              <w:lang w:eastAsia="pt-BR"/>
            </w:rPr>
          </w:pPr>
          <w:r w:rsidRPr="00C62752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E805544" wp14:editId="4C540FA8">
                <wp:simplePos x="0" y="0"/>
                <wp:positionH relativeFrom="margin">
                  <wp:posOffset>-52253</wp:posOffset>
                </wp:positionH>
                <wp:positionV relativeFrom="margin">
                  <wp:posOffset>229870</wp:posOffset>
                </wp:positionV>
                <wp:extent cx="788802" cy="180975"/>
                <wp:effectExtent l="0" t="0" r="0" b="0"/>
                <wp:wrapNone/>
                <wp:docPr id="5" name="Imagem 1" descr="Descrição: C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2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3619A3" w:rsidRPr="00884437" w:rsidRDefault="003619A3" w:rsidP="00197449">
          <w:pPr>
            <w:pStyle w:val="Cabealho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TITULO DO </w:t>
          </w:r>
          <w:r>
            <w:rPr>
              <w:rFonts w:ascii="Calibri" w:hAnsi="Calibri"/>
              <w:sz w:val="16"/>
              <w:szCs w:val="16"/>
              <w:lang w:eastAsia="pt-BR"/>
            </w:rPr>
            <w:t>PROCEDIMENTO OPERACIONAL</w:t>
          </w:r>
        </w:p>
      </w:tc>
      <w:tc>
        <w:tcPr>
          <w:tcW w:w="220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3619A3" w:rsidRPr="00884437" w:rsidRDefault="003619A3" w:rsidP="00197449">
          <w:pPr>
            <w:pStyle w:val="Cabealho"/>
            <w:jc w:val="center"/>
            <w:rPr>
              <w:rFonts w:ascii="Calibri" w:hAnsi="Calibri"/>
              <w:sz w:val="16"/>
              <w:szCs w:val="16"/>
              <w:lang w:eastAsia="pt-BR"/>
            </w:rPr>
          </w:pPr>
          <w:r>
            <w:rPr>
              <w:rFonts w:ascii="Calibri" w:hAnsi="Calibri"/>
              <w:sz w:val="16"/>
              <w:szCs w:val="16"/>
              <w:lang w:eastAsia="pt-BR"/>
            </w:rPr>
            <w:t>CÓDIGO DO PROCEDIMENTO</w:t>
          </w:r>
        </w:p>
      </w:tc>
    </w:tr>
    <w:tr w:rsidR="003619A3" w:rsidRPr="00884437" w:rsidTr="00597C69"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884437" w:rsidRDefault="003619A3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619A3" w:rsidRPr="00884437" w:rsidRDefault="003619A3" w:rsidP="005153F8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b/>
            </w:rPr>
            <w:t xml:space="preserve">Execução de Serviços de Recepção </w:t>
          </w:r>
        </w:p>
      </w:tc>
      <w:tc>
        <w:tcPr>
          <w:tcW w:w="220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884437" w:rsidRDefault="003619A3" w:rsidP="005153F8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B525BD">
            <w:rPr>
              <w:rFonts w:ascii="Arial" w:hAnsi="Arial" w:cs="Arial"/>
              <w:lang w:eastAsia="pt-BR"/>
            </w:rPr>
            <w:t>CS 3.7.1</w:t>
          </w:r>
          <w:r>
            <w:rPr>
              <w:rFonts w:ascii="Arial" w:hAnsi="Arial" w:cs="Arial"/>
              <w:lang w:eastAsia="pt-BR"/>
            </w:rPr>
            <w:t>.3</w:t>
          </w:r>
        </w:p>
      </w:tc>
    </w:tr>
    <w:tr w:rsidR="003619A3" w:rsidRPr="00884437" w:rsidTr="00597C69">
      <w:trPr>
        <w:trHeight w:val="285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884437" w:rsidRDefault="003619A3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884437" w:rsidRDefault="003619A3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3619A3" w:rsidRPr="00884437" w:rsidRDefault="003619A3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VIGÊNCIA</w:t>
          </w:r>
        </w:p>
      </w:tc>
      <w:tc>
        <w:tcPr>
          <w:tcW w:w="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3619A3" w:rsidRPr="00884437" w:rsidRDefault="003619A3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VERSÃO</w:t>
          </w:r>
        </w:p>
      </w:tc>
    </w:tr>
    <w:tr w:rsidR="003619A3" w:rsidRPr="00884437" w:rsidTr="00597C69">
      <w:trPr>
        <w:trHeight w:val="272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884437" w:rsidRDefault="003619A3" w:rsidP="002B4A87">
          <w:pPr>
            <w:pStyle w:val="Cabealho"/>
            <w:rPr>
              <w:lang w:eastAsia="pt-BR"/>
            </w:rPr>
          </w:pPr>
        </w:p>
      </w:tc>
      <w:tc>
        <w:tcPr>
          <w:tcW w:w="6168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884437" w:rsidRDefault="003619A3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411F01" w:rsidRDefault="00411F01" w:rsidP="002B4A87">
          <w:pPr>
            <w:pStyle w:val="Cabealho"/>
            <w:jc w:val="center"/>
            <w:rPr>
              <w:rFonts w:ascii="Arial" w:hAnsi="Arial" w:cs="Arial"/>
              <w:sz w:val="20"/>
              <w:lang w:eastAsia="pt-BR"/>
            </w:rPr>
          </w:pPr>
          <w:r w:rsidRPr="00411F01">
            <w:rPr>
              <w:rFonts w:ascii="Arial" w:hAnsi="Arial" w:cs="Arial"/>
              <w:sz w:val="20"/>
              <w:lang w:eastAsia="pt-BR"/>
            </w:rPr>
            <w:t>25/11/2020</w:t>
          </w:r>
        </w:p>
      </w:tc>
      <w:tc>
        <w:tcPr>
          <w:tcW w:w="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619A3" w:rsidRPr="00411F01" w:rsidRDefault="003619A3" w:rsidP="002B4A87">
          <w:pPr>
            <w:pStyle w:val="Cabealho"/>
            <w:jc w:val="center"/>
            <w:rPr>
              <w:rFonts w:ascii="Arial" w:hAnsi="Arial" w:cs="Arial"/>
              <w:b/>
              <w:sz w:val="20"/>
              <w:lang w:eastAsia="pt-BR"/>
            </w:rPr>
          </w:pPr>
          <w:r w:rsidRPr="00411F01">
            <w:rPr>
              <w:rFonts w:ascii="Arial" w:hAnsi="Arial" w:cs="Arial"/>
              <w:b/>
              <w:sz w:val="20"/>
              <w:lang w:eastAsia="pt-BR"/>
            </w:rPr>
            <w:t>1ª</w:t>
          </w:r>
        </w:p>
      </w:tc>
    </w:tr>
  </w:tbl>
  <w:p w:rsidR="003619A3" w:rsidRDefault="00361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123"/>
      <w:lvlText w:val="%1. "/>
      <w:lvlJc w:val="left"/>
      <w:rPr>
        <w:rFonts w:ascii="Arial" w:hAnsi="Arial"/>
        <w:b/>
        <w:sz w:val="24"/>
      </w:rPr>
    </w:lvl>
  </w:abstractNum>
  <w:abstractNum w:abstractNumId="1">
    <w:nsid w:val="071B4145"/>
    <w:multiLevelType w:val="hybridMultilevel"/>
    <w:tmpl w:val="7A94E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9AF"/>
    <w:multiLevelType w:val="hybridMultilevel"/>
    <w:tmpl w:val="FFC28308"/>
    <w:lvl w:ilvl="0" w:tplc="29AAE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6784"/>
    <w:multiLevelType w:val="hybridMultilevel"/>
    <w:tmpl w:val="24648E40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4D2C84"/>
    <w:multiLevelType w:val="hybridMultilevel"/>
    <w:tmpl w:val="E168D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C6641"/>
    <w:multiLevelType w:val="hybridMultilevel"/>
    <w:tmpl w:val="10EC7E56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>
    <w:nsid w:val="54422B45"/>
    <w:multiLevelType w:val="hybridMultilevel"/>
    <w:tmpl w:val="647ECF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C20B9F"/>
    <w:multiLevelType w:val="hybridMultilevel"/>
    <w:tmpl w:val="0CE0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3476E"/>
    <w:multiLevelType w:val="hybridMultilevel"/>
    <w:tmpl w:val="13FAD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8616D"/>
    <w:multiLevelType w:val="multilevel"/>
    <w:tmpl w:val="4858C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F775050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0D"/>
    <w:rsid w:val="00087448"/>
    <w:rsid w:val="0011021F"/>
    <w:rsid w:val="00115D35"/>
    <w:rsid w:val="00131BF8"/>
    <w:rsid w:val="00150BA4"/>
    <w:rsid w:val="00191164"/>
    <w:rsid w:val="001945CB"/>
    <w:rsid w:val="00197449"/>
    <w:rsid w:val="001A2E10"/>
    <w:rsid w:val="001A4947"/>
    <w:rsid w:val="001C31F2"/>
    <w:rsid w:val="001F1C11"/>
    <w:rsid w:val="0024646A"/>
    <w:rsid w:val="00282FE0"/>
    <w:rsid w:val="0028373A"/>
    <w:rsid w:val="002B4A87"/>
    <w:rsid w:val="002E0C9F"/>
    <w:rsid w:val="002E7770"/>
    <w:rsid w:val="00322F8F"/>
    <w:rsid w:val="00330704"/>
    <w:rsid w:val="003339B6"/>
    <w:rsid w:val="00336F15"/>
    <w:rsid w:val="003619A3"/>
    <w:rsid w:val="00411F01"/>
    <w:rsid w:val="004331FB"/>
    <w:rsid w:val="00440C48"/>
    <w:rsid w:val="00441CD0"/>
    <w:rsid w:val="004728BB"/>
    <w:rsid w:val="004B42DE"/>
    <w:rsid w:val="004B7528"/>
    <w:rsid w:val="004C098B"/>
    <w:rsid w:val="004D6351"/>
    <w:rsid w:val="0050485B"/>
    <w:rsid w:val="005153F8"/>
    <w:rsid w:val="00537B19"/>
    <w:rsid w:val="0055116D"/>
    <w:rsid w:val="00554E86"/>
    <w:rsid w:val="00597C69"/>
    <w:rsid w:val="005A262F"/>
    <w:rsid w:val="005C0BB6"/>
    <w:rsid w:val="005F1286"/>
    <w:rsid w:val="005F535E"/>
    <w:rsid w:val="006231A2"/>
    <w:rsid w:val="006311C0"/>
    <w:rsid w:val="00674FDA"/>
    <w:rsid w:val="006A61D3"/>
    <w:rsid w:val="006C790F"/>
    <w:rsid w:val="0071166A"/>
    <w:rsid w:val="00724B31"/>
    <w:rsid w:val="00725527"/>
    <w:rsid w:val="007428F5"/>
    <w:rsid w:val="007739D7"/>
    <w:rsid w:val="007A0C60"/>
    <w:rsid w:val="007B6FE0"/>
    <w:rsid w:val="007B7DC5"/>
    <w:rsid w:val="00803B2C"/>
    <w:rsid w:val="008948A0"/>
    <w:rsid w:val="008A3BEA"/>
    <w:rsid w:val="008C0CAD"/>
    <w:rsid w:val="00901CB3"/>
    <w:rsid w:val="00972190"/>
    <w:rsid w:val="00980BD8"/>
    <w:rsid w:val="00984424"/>
    <w:rsid w:val="00985CF6"/>
    <w:rsid w:val="00992752"/>
    <w:rsid w:val="009B3B10"/>
    <w:rsid w:val="009C5CDC"/>
    <w:rsid w:val="009D6FDE"/>
    <w:rsid w:val="009E2384"/>
    <w:rsid w:val="00A518C8"/>
    <w:rsid w:val="00A60B73"/>
    <w:rsid w:val="00AE1E98"/>
    <w:rsid w:val="00B44832"/>
    <w:rsid w:val="00B525BD"/>
    <w:rsid w:val="00BA2CA0"/>
    <w:rsid w:val="00BB512D"/>
    <w:rsid w:val="00BF31E6"/>
    <w:rsid w:val="00C06D0F"/>
    <w:rsid w:val="00C16CCC"/>
    <w:rsid w:val="00C70649"/>
    <w:rsid w:val="00CC6BFD"/>
    <w:rsid w:val="00CD0553"/>
    <w:rsid w:val="00CD31FB"/>
    <w:rsid w:val="00CF383B"/>
    <w:rsid w:val="00D41659"/>
    <w:rsid w:val="00D448D9"/>
    <w:rsid w:val="00D46B9D"/>
    <w:rsid w:val="00D52793"/>
    <w:rsid w:val="00D73E91"/>
    <w:rsid w:val="00D928F5"/>
    <w:rsid w:val="00E0226D"/>
    <w:rsid w:val="00E10712"/>
    <w:rsid w:val="00E27140"/>
    <w:rsid w:val="00E30718"/>
    <w:rsid w:val="00E6360E"/>
    <w:rsid w:val="00E8625A"/>
    <w:rsid w:val="00EC15DA"/>
    <w:rsid w:val="00EC776B"/>
    <w:rsid w:val="00EE050D"/>
    <w:rsid w:val="00F20D02"/>
    <w:rsid w:val="00F379CF"/>
    <w:rsid w:val="00F879D8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customStyle="1" w:styleId="Normal0">
    <w:name w:val="Normal_0"/>
    <w:qFormat/>
    <w:rsid w:val="00197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AE1E98"/>
    <w:pPr>
      <w:suppressAutoHyphens/>
      <w:spacing w:after="0" w:line="240" w:lineRule="auto"/>
      <w:ind w:left="227" w:right="-1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SombreamentoClaro-nfase1">
    <w:name w:val="Light Shading Accent 1"/>
    <w:basedOn w:val="Tabelanormal"/>
    <w:uiPriority w:val="60"/>
    <w:rsid w:val="00AE1E98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customStyle="1" w:styleId="Normal0">
    <w:name w:val="Normal_0"/>
    <w:qFormat/>
    <w:rsid w:val="00197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AE1E98"/>
    <w:pPr>
      <w:suppressAutoHyphens/>
      <w:spacing w:after="0" w:line="240" w:lineRule="auto"/>
      <w:ind w:left="227" w:right="-1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SombreamentoClaro-nfase1">
    <w:name w:val="Light Shading Accent 1"/>
    <w:basedOn w:val="Tabelanormal"/>
    <w:uiPriority w:val="60"/>
    <w:rsid w:val="00AE1E98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AF58-0971-47EF-A955-396E181D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Sousa</dc:creator>
  <cp:lastModifiedBy>Karine Ramos</cp:lastModifiedBy>
  <cp:revision>8</cp:revision>
  <dcterms:created xsi:type="dcterms:W3CDTF">2020-11-16T12:52:00Z</dcterms:created>
  <dcterms:modified xsi:type="dcterms:W3CDTF">2020-11-25T13:41:00Z</dcterms:modified>
</cp:coreProperties>
</file>